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5F33" w:rsidRPr="006829FD" w:rsidRDefault="00205F33" w:rsidP="00850872">
      <w:pPr>
        <w:spacing w:after="0"/>
        <w:jc w:val="center"/>
        <w:rPr>
          <w:rFonts w:asciiTheme="majorHAnsi" w:hAnsiTheme="majorHAnsi"/>
          <w:b/>
          <w:sz w:val="28"/>
          <w:szCs w:val="28"/>
        </w:rPr>
      </w:pPr>
      <w:r w:rsidRPr="006829FD">
        <w:rPr>
          <w:rFonts w:asciiTheme="majorHAnsi" w:hAnsiTheme="majorHAnsi"/>
          <w:b/>
          <w:sz w:val="28"/>
          <w:szCs w:val="28"/>
        </w:rPr>
        <w:t>DAFTAR ISI</w:t>
      </w:r>
    </w:p>
    <w:p w:rsidR="00850872" w:rsidRPr="00850872" w:rsidRDefault="00850872" w:rsidP="00850872">
      <w:pPr>
        <w:spacing w:after="0" w:line="240" w:lineRule="auto"/>
        <w:jc w:val="center"/>
        <w:rPr>
          <w:rFonts w:asciiTheme="majorHAnsi" w:hAnsiTheme="majorHAnsi"/>
          <w:b/>
          <w:sz w:val="24"/>
          <w:szCs w:val="24"/>
        </w:rPr>
      </w:pPr>
    </w:p>
    <w:tbl>
      <w:tblPr>
        <w:tblStyle w:val="TableGrid"/>
        <w:tblW w:w="86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93"/>
        <w:gridCol w:w="531"/>
        <w:gridCol w:w="6225"/>
        <w:gridCol w:w="764"/>
      </w:tblGrid>
      <w:tr w:rsidR="00205F33" w:rsidRPr="00061F14" w:rsidTr="00261F7A">
        <w:tc>
          <w:tcPr>
            <w:tcW w:w="1093" w:type="dxa"/>
          </w:tcPr>
          <w:p w:rsidR="00205F33" w:rsidRPr="00061F14" w:rsidRDefault="00205F33" w:rsidP="006E5B37">
            <w:pPr>
              <w:rPr>
                <w:rFonts w:asciiTheme="majorHAnsi" w:hAnsiTheme="majorHAnsi"/>
                <w:b/>
              </w:rPr>
            </w:pPr>
            <w:r w:rsidRPr="00061F14">
              <w:rPr>
                <w:rFonts w:asciiTheme="majorHAnsi" w:hAnsiTheme="majorHAnsi"/>
                <w:b/>
              </w:rPr>
              <w:t>BAB  I</w:t>
            </w:r>
          </w:p>
        </w:tc>
        <w:tc>
          <w:tcPr>
            <w:tcW w:w="6755" w:type="dxa"/>
            <w:gridSpan w:val="2"/>
          </w:tcPr>
          <w:p w:rsidR="00205F33" w:rsidRPr="00061F14" w:rsidRDefault="00205F33" w:rsidP="006E5B37">
            <w:pPr>
              <w:rPr>
                <w:rFonts w:asciiTheme="majorHAnsi" w:hAnsiTheme="majorHAnsi"/>
                <w:b/>
              </w:rPr>
            </w:pPr>
            <w:r w:rsidRPr="00061F14">
              <w:rPr>
                <w:rFonts w:asciiTheme="majorHAnsi" w:hAnsiTheme="majorHAnsi"/>
                <w:b/>
              </w:rPr>
              <w:t>PENDAHULUAN</w:t>
            </w:r>
          </w:p>
        </w:tc>
        <w:tc>
          <w:tcPr>
            <w:tcW w:w="765" w:type="dxa"/>
          </w:tcPr>
          <w:p w:rsidR="00205F33" w:rsidRPr="00061F14" w:rsidRDefault="00205F33" w:rsidP="006E5B37">
            <w:pPr>
              <w:jc w:val="center"/>
              <w:rPr>
                <w:rFonts w:asciiTheme="majorHAnsi" w:hAnsiTheme="majorHAnsi"/>
              </w:rPr>
            </w:pPr>
          </w:p>
        </w:tc>
      </w:tr>
      <w:tr w:rsidR="00205F33" w:rsidRPr="00061F14" w:rsidTr="00261F7A">
        <w:tc>
          <w:tcPr>
            <w:tcW w:w="1093" w:type="dxa"/>
          </w:tcPr>
          <w:p w:rsidR="00205F33" w:rsidRPr="00061F14" w:rsidRDefault="00205F33" w:rsidP="006E5B37">
            <w:pPr>
              <w:rPr>
                <w:rFonts w:asciiTheme="majorHAnsi" w:hAnsiTheme="majorHAnsi"/>
              </w:rPr>
            </w:pPr>
          </w:p>
        </w:tc>
        <w:tc>
          <w:tcPr>
            <w:tcW w:w="531" w:type="dxa"/>
          </w:tcPr>
          <w:p w:rsidR="00205F33" w:rsidRPr="00061F14" w:rsidRDefault="00205F33" w:rsidP="006E5B37">
            <w:pPr>
              <w:rPr>
                <w:rFonts w:asciiTheme="majorHAnsi" w:hAnsiTheme="majorHAnsi"/>
              </w:rPr>
            </w:pPr>
            <w:r w:rsidRPr="00061F14">
              <w:rPr>
                <w:rFonts w:asciiTheme="majorHAnsi" w:hAnsiTheme="majorHAnsi"/>
              </w:rPr>
              <w:t>1.1</w:t>
            </w:r>
          </w:p>
        </w:tc>
        <w:tc>
          <w:tcPr>
            <w:tcW w:w="6224" w:type="dxa"/>
          </w:tcPr>
          <w:p w:rsidR="00205F33" w:rsidRPr="00061F14" w:rsidRDefault="00205F33" w:rsidP="006E5B37">
            <w:pPr>
              <w:rPr>
                <w:rFonts w:asciiTheme="majorHAnsi" w:hAnsiTheme="majorHAnsi"/>
              </w:rPr>
            </w:pPr>
            <w:r w:rsidRPr="00061F14">
              <w:rPr>
                <w:rFonts w:asciiTheme="majorHAnsi" w:hAnsiTheme="majorHAnsi"/>
              </w:rPr>
              <w:t>Latar Belakang</w:t>
            </w:r>
          </w:p>
        </w:tc>
        <w:tc>
          <w:tcPr>
            <w:tcW w:w="765" w:type="dxa"/>
          </w:tcPr>
          <w:p w:rsidR="00205F33" w:rsidRPr="00061F14" w:rsidRDefault="00F46002" w:rsidP="006E5B37">
            <w:pPr>
              <w:jc w:val="center"/>
              <w:rPr>
                <w:rFonts w:asciiTheme="majorHAnsi" w:hAnsiTheme="majorHAnsi"/>
              </w:rPr>
            </w:pPr>
            <w:r w:rsidRPr="00061F14">
              <w:rPr>
                <w:rFonts w:asciiTheme="majorHAnsi" w:hAnsiTheme="majorHAnsi"/>
              </w:rPr>
              <w:t>I.1</w:t>
            </w:r>
          </w:p>
        </w:tc>
      </w:tr>
      <w:tr w:rsidR="00205F33" w:rsidRPr="00061F14" w:rsidTr="00EC161B">
        <w:tc>
          <w:tcPr>
            <w:tcW w:w="1099" w:type="dxa"/>
          </w:tcPr>
          <w:p w:rsidR="00205F33" w:rsidRPr="00061F14" w:rsidRDefault="00205F33" w:rsidP="006E5B37">
            <w:pPr>
              <w:rPr>
                <w:rFonts w:asciiTheme="majorHAnsi" w:hAnsiTheme="majorHAnsi"/>
              </w:rPr>
            </w:pPr>
          </w:p>
        </w:tc>
        <w:tc>
          <w:tcPr>
            <w:tcW w:w="531" w:type="dxa"/>
          </w:tcPr>
          <w:p w:rsidR="00205F33" w:rsidRPr="00061F14" w:rsidRDefault="00205F33" w:rsidP="006E5B37">
            <w:pPr>
              <w:rPr>
                <w:rFonts w:asciiTheme="majorHAnsi" w:hAnsiTheme="majorHAnsi"/>
              </w:rPr>
            </w:pPr>
            <w:r w:rsidRPr="00061F14">
              <w:rPr>
                <w:rFonts w:asciiTheme="majorHAnsi" w:hAnsiTheme="majorHAnsi"/>
              </w:rPr>
              <w:t>1.2</w:t>
            </w:r>
          </w:p>
        </w:tc>
        <w:tc>
          <w:tcPr>
            <w:tcW w:w="6277" w:type="dxa"/>
          </w:tcPr>
          <w:p w:rsidR="00205F33" w:rsidRPr="00061F14" w:rsidRDefault="00205F33" w:rsidP="006E5B37">
            <w:pPr>
              <w:rPr>
                <w:rFonts w:asciiTheme="majorHAnsi" w:hAnsiTheme="majorHAnsi"/>
              </w:rPr>
            </w:pPr>
            <w:r w:rsidRPr="00061F14">
              <w:rPr>
                <w:rFonts w:asciiTheme="majorHAnsi" w:hAnsiTheme="majorHAnsi"/>
              </w:rPr>
              <w:t>Tujuan</w:t>
            </w:r>
          </w:p>
        </w:tc>
        <w:tc>
          <w:tcPr>
            <w:tcW w:w="706" w:type="dxa"/>
          </w:tcPr>
          <w:p w:rsidR="00205F33" w:rsidRPr="00061F14" w:rsidRDefault="00F46002" w:rsidP="006E5B37">
            <w:pPr>
              <w:jc w:val="center"/>
              <w:rPr>
                <w:rFonts w:asciiTheme="majorHAnsi" w:hAnsiTheme="majorHAnsi"/>
              </w:rPr>
            </w:pPr>
            <w:r w:rsidRPr="00061F14">
              <w:rPr>
                <w:rFonts w:asciiTheme="majorHAnsi" w:hAnsiTheme="majorHAnsi"/>
              </w:rPr>
              <w:t>I.3</w:t>
            </w:r>
          </w:p>
        </w:tc>
      </w:tr>
      <w:tr w:rsidR="00205F33" w:rsidRPr="00061F14" w:rsidTr="00EC161B">
        <w:tc>
          <w:tcPr>
            <w:tcW w:w="1099" w:type="dxa"/>
          </w:tcPr>
          <w:p w:rsidR="00205F33" w:rsidRPr="00061F14" w:rsidRDefault="00205F33" w:rsidP="006E5B37">
            <w:pPr>
              <w:rPr>
                <w:rFonts w:asciiTheme="majorHAnsi" w:hAnsiTheme="majorHAnsi"/>
              </w:rPr>
            </w:pPr>
          </w:p>
        </w:tc>
        <w:tc>
          <w:tcPr>
            <w:tcW w:w="531" w:type="dxa"/>
          </w:tcPr>
          <w:p w:rsidR="00205F33" w:rsidRPr="00061F14" w:rsidRDefault="00205F33" w:rsidP="006E5B37">
            <w:pPr>
              <w:rPr>
                <w:rFonts w:asciiTheme="majorHAnsi" w:hAnsiTheme="majorHAnsi"/>
              </w:rPr>
            </w:pPr>
            <w:r w:rsidRPr="00061F14">
              <w:rPr>
                <w:rFonts w:asciiTheme="majorHAnsi" w:hAnsiTheme="majorHAnsi"/>
              </w:rPr>
              <w:t>1.3</w:t>
            </w:r>
          </w:p>
        </w:tc>
        <w:tc>
          <w:tcPr>
            <w:tcW w:w="6277" w:type="dxa"/>
          </w:tcPr>
          <w:p w:rsidR="00205F33" w:rsidRPr="00061F14" w:rsidRDefault="00205F33" w:rsidP="006E5B37">
            <w:pPr>
              <w:rPr>
                <w:rFonts w:asciiTheme="majorHAnsi" w:hAnsiTheme="majorHAnsi"/>
              </w:rPr>
            </w:pPr>
            <w:r w:rsidRPr="00061F14">
              <w:rPr>
                <w:rFonts w:asciiTheme="majorHAnsi" w:hAnsiTheme="majorHAnsi"/>
              </w:rPr>
              <w:t>Dasar Hukum</w:t>
            </w:r>
          </w:p>
        </w:tc>
        <w:tc>
          <w:tcPr>
            <w:tcW w:w="706" w:type="dxa"/>
          </w:tcPr>
          <w:p w:rsidR="00205F33" w:rsidRPr="00061F14" w:rsidRDefault="00F46002" w:rsidP="006E5B37">
            <w:pPr>
              <w:jc w:val="center"/>
              <w:rPr>
                <w:rFonts w:asciiTheme="majorHAnsi" w:hAnsiTheme="majorHAnsi"/>
              </w:rPr>
            </w:pPr>
            <w:r w:rsidRPr="00061F14">
              <w:rPr>
                <w:rFonts w:asciiTheme="majorHAnsi" w:hAnsiTheme="majorHAnsi"/>
              </w:rPr>
              <w:t>I.4</w:t>
            </w:r>
          </w:p>
        </w:tc>
      </w:tr>
      <w:tr w:rsidR="00205F33" w:rsidRPr="00061F14" w:rsidTr="00EC161B">
        <w:tc>
          <w:tcPr>
            <w:tcW w:w="1099" w:type="dxa"/>
          </w:tcPr>
          <w:p w:rsidR="00205F33" w:rsidRPr="00061F14" w:rsidRDefault="00205F33" w:rsidP="006E5B37">
            <w:pPr>
              <w:rPr>
                <w:rFonts w:asciiTheme="majorHAnsi" w:hAnsiTheme="majorHAnsi"/>
              </w:rPr>
            </w:pPr>
          </w:p>
        </w:tc>
        <w:tc>
          <w:tcPr>
            <w:tcW w:w="531" w:type="dxa"/>
          </w:tcPr>
          <w:p w:rsidR="00205F33" w:rsidRPr="00061F14" w:rsidRDefault="00205F33" w:rsidP="006E5B37">
            <w:pPr>
              <w:rPr>
                <w:rFonts w:asciiTheme="majorHAnsi" w:hAnsiTheme="majorHAnsi"/>
              </w:rPr>
            </w:pPr>
          </w:p>
        </w:tc>
        <w:tc>
          <w:tcPr>
            <w:tcW w:w="6277" w:type="dxa"/>
          </w:tcPr>
          <w:p w:rsidR="00205F33" w:rsidRPr="00061F14" w:rsidRDefault="00205F33" w:rsidP="006E5B37">
            <w:pPr>
              <w:rPr>
                <w:rFonts w:asciiTheme="majorHAnsi" w:hAnsiTheme="majorHAnsi"/>
              </w:rPr>
            </w:pPr>
          </w:p>
        </w:tc>
        <w:tc>
          <w:tcPr>
            <w:tcW w:w="706" w:type="dxa"/>
          </w:tcPr>
          <w:p w:rsidR="00205F33" w:rsidRPr="00061F14" w:rsidRDefault="00205F33" w:rsidP="006E5B37">
            <w:pPr>
              <w:jc w:val="center"/>
              <w:rPr>
                <w:rFonts w:asciiTheme="majorHAnsi" w:hAnsiTheme="majorHAnsi"/>
              </w:rPr>
            </w:pPr>
          </w:p>
        </w:tc>
      </w:tr>
      <w:tr w:rsidR="00205F33" w:rsidRPr="00061F14" w:rsidTr="00850872">
        <w:tc>
          <w:tcPr>
            <w:tcW w:w="1099" w:type="dxa"/>
          </w:tcPr>
          <w:p w:rsidR="00205F33" w:rsidRPr="00061F14" w:rsidRDefault="00205F33" w:rsidP="006E5B37">
            <w:pPr>
              <w:rPr>
                <w:rFonts w:asciiTheme="majorHAnsi" w:hAnsiTheme="majorHAnsi"/>
                <w:b/>
              </w:rPr>
            </w:pPr>
            <w:r w:rsidRPr="00061F14">
              <w:rPr>
                <w:rFonts w:asciiTheme="majorHAnsi" w:hAnsiTheme="majorHAnsi"/>
                <w:b/>
              </w:rPr>
              <w:t>BAB  II</w:t>
            </w:r>
          </w:p>
        </w:tc>
        <w:tc>
          <w:tcPr>
            <w:tcW w:w="6808" w:type="dxa"/>
            <w:gridSpan w:val="2"/>
          </w:tcPr>
          <w:p w:rsidR="00205F33" w:rsidRPr="00061F14" w:rsidRDefault="006829FD" w:rsidP="006E5B37">
            <w:pPr>
              <w:rPr>
                <w:rFonts w:asciiTheme="majorHAnsi" w:hAnsiTheme="majorHAnsi"/>
                <w:b/>
              </w:rPr>
            </w:pPr>
            <w:r w:rsidRPr="00061F14">
              <w:rPr>
                <w:rFonts w:asciiTheme="majorHAnsi" w:hAnsiTheme="majorHAnsi"/>
                <w:b/>
              </w:rPr>
              <w:t>KERANGKA EKONOMI MAKRO DAERAH</w:t>
            </w:r>
          </w:p>
        </w:tc>
        <w:tc>
          <w:tcPr>
            <w:tcW w:w="706" w:type="dxa"/>
          </w:tcPr>
          <w:p w:rsidR="00205F33" w:rsidRPr="00061F14" w:rsidRDefault="00205F33" w:rsidP="006E5B37">
            <w:pPr>
              <w:jc w:val="center"/>
              <w:rPr>
                <w:rFonts w:asciiTheme="majorHAnsi" w:hAnsiTheme="majorHAnsi"/>
              </w:rPr>
            </w:pPr>
          </w:p>
        </w:tc>
      </w:tr>
      <w:tr w:rsidR="00205F33" w:rsidRPr="00061F14" w:rsidTr="00850872">
        <w:tc>
          <w:tcPr>
            <w:tcW w:w="1099" w:type="dxa"/>
          </w:tcPr>
          <w:p w:rsidR="00205F33" w:rsidRPr="00061F14" w:rsidRDefault="00205F33" w:rsidP="006E5B37">
            <w:pPr>
              <w:rPr>
                <w:rFonts w:asciiTheme="majorHAnsi" w:hAnsiTheme="majorHAnsi"/>
              </w:rPr>
            </w:pPr>
          </w:p>
        </w:tc>
        <w:tc>
          <w:tcPr>
            <w:tcW w:w="531" w:type="dxa"/>
          </w:tcPr>
          <w:p w:rsidR="00205F33" w:rsidRPr="00061F14" w:rsidRDefault="00205F33" w:rsidP="006E5B37">
            <w:pPr>
              <w:rPr>
                <w:rFonts w:asciiTheme="majorHAnsi" w:hAnsiTheme="majorHAnsi"/>
              </w:rPr>
            </w:pPr>
            <w:r w:rsidRPr="00061F14">
              <w:rPr>
                <w:rFonts w:asciiTheme="majorHAnsi" w:hAnsiTheme="majorHAnsi"/>
              </w:rPr>
              <w:t>2.1</w:t>
            </w:r>
          </w:p>
        </w:tc>
        <w:tc>
          <w:tcPr>
            <w:tcW w:w="6277" w:type="dxa"/>
          </w:tcPr>
          <w:p w:rsidR="00205F33" w:rsidRPr="00061F14" w:rsidRDefault="00F46002" w:rsidP="009B2E67">
            <w:pPr>
              <w:rPr>
                <w:rFonts w:asciiTheme="majorHAnsi" w:hAnsiTheme="majorHAnsi"/>
              </w:rPr>
            </w:pPr>
            <w:r w:rsidRPr="00061F14">
              <w:rPr>
                <w:rFonts w:asciiTheme="majorHAnsi" w:hAnsiTheme="majorHAnsi"/>
              </w:rPr>
              <w:t xml:space="preserve">Tinjauan </w:t>
            </w:r>
            <w:r w:rsidR="0095387B" w:rsidRPr="00061F14">
              <w:rPr>
                <w:rFonts w:asciiTheme="majorHAnsi" w:hAnsiTheme="majorHAnsi"/>
              </w:rPr>
              <w:t>Indikator Ekonomi Makro Daerah Tahun Sebelumnya</w:t>
            </w:r>
          </w:p>
        </w:tc>
        <w:tc>
          <w:tcPr>
            <w:tcW w:w="706" w:type="dxa"/>
          </w:tcPr>
          <w:p w:rsidR="00205F33" w:rsidRPr="00061F14" w:rsidRDefault="00F46002" w:rsidP="006E5B37">
            <w:pPr>
              <w:jc w:val="center"/>
              <w:rPr>
                <w:rFonts w:asciiTheme="majorHAnsi" w:hAnsiTheme="majorHAnsi"/>
              </w:rPr>
            </w:pPr>
            <w:r w:rsidRPr="00061F14">
              <w:rPr>
                <w:rFonts w:asciiTheme="majorHAnsi" w:hAnsiTheme="majorHAnsi"/>
              </w:rPr>
              <w:t>II.1</w:t>
            </w:r>
          </w:p>
        </w:tc>
      </w:tr>
      <w:tr w:rsidR="009F161A" w:rsidRPr="00061F14" w:rsidTr="00850872">
        <w:tc>
          <w:tcPr>
            <w:tcW w:w="1099" w:type="dxa"/>
          </w:tcPr>
          <w:p w:rsidR="009F161A" w:rsidRPr="00061F14" w:rsidRDefault="009F161A" w:rsidP="006E5B37">
            <w:pPr>
              <w:rPr>
                <w:rFonts w:asciiTheme="majorHAnsi" w:hAnsiTheme="majorHAnsi"/>
              </w:rPr>
            </w:pPr>
          </w:p>
        </w:tc>
        <w:tc>
          <w:tcPr>
            <w:tcW w:w="531" w:type="dxa"/>
          </w:tcPr>
          <w:p w:rsidR="009F161A" w:rsidRPr="00061F14" w:rsidRDefault="009F161A" w:rsidP="006E5B37">
            <w:pPr>
              <w:rPr>
                <w:rFonts w:asciiTheme="majorHAnsi" w:hAnsiTheme="majorHAnsi"/>
              </w:rPr>
            </w:pPr>
          </w:p>
        </w:tc>
        <w:tc>
          <w:tcPr>
            <w:tcW w:w="6277" w:type="dxa"/>
          </w:tcPr>
          <w:p w:rsidR="009F161A" w:rsidRPr="00061F14" w:rsidRDefault="00EC161B" w:rsidP="00E01876">
            <w:pPr>
              <w:pStyle w:val="ListParagraph"/>
              <w:numPr>
                <w:ilvl w:val="2"/>
                <w:numId w:val="2"/>
              </w:numPr>
              <w:ind w:left="662" w:hanging="708"/>
              <w:rPr>
                <w:rFonts w:asciiTheme="majorHAnsi" w:hAnsiTheme="majorHAnsi"/>
              </w:rPr>
            </w:pPr>
            <w:r w:rsidRPr="00061F14">
              <w:rPr>
                <w:rFonts w:asciiTheme="majorHAnsi" w:hAnsiTheme="majorHAnsi"/>
              </w:rPr>
              <w:t>Pendapatan Domestik Regional Bruto (PDRB)</w:t>
            </w:r>
          </w:p>
        </w:tc>
        <w:tc>
          <w:tcPr>
            <w:tcW w:w="706" w:type="dxa"/>
          </w:tcPr>
          <w:p w:rsidR="009F161A" w:rsidRPr="00061F14" w:rsidRDefault="00F46002" w:rsidP="006E5B37">
            <w:pPr>
              <w:jc w:val="center"/>
              <w:rPr>
                <w:rFonts w:asciiTheme="majorHAnsi" w:hAnsiTheme="majorHAnsi"/>
              </w:rPr>
            </w:pPr>
            <w:r w:rsidRPr="00061F14">
              <w:rPr>
                <w:rFonts w:asciiTheme="majorHAnsi" w:hAnsiTheme="majorHAnsi"/>
              </w:rPr>
              <w:t>II.1</w:t>
            </w:r>
          </w:p>
        </w:tc>
      </w:tr>
      <w:tr w:rsidR="00EC161B" w:rsidRPr="00061F14" w:rsidTr="009F161A">
        <w:tc>
          <w:tcPr>
            <w:tcW w:w="1099" w:type="dxa"/>
          </w:tcPr>
          <w:p w:rsidR="00EC161B" w:rsidRPr="00061F14" w:rsidRDefault="00EC161B" w:rsidP="006E5B37">
            <w:pPr>
              <w:rPr>
                <w:rFonts w:asciiTheme="majorHAnsi" w:hAnsiTheme="majorHAnsi"/>
              </w:rPr>
            </w:pPr>
          </w:p>
        </w:tc>
        <w:tc>
          <w:tcPr>
            <w:tcW w:w="531" w:type="dxa"/>
          </w:tcPr>
          <w:p w:rsidR="00EC161B" w:rsidRPr="00061F14" w:rsidRDefault="00EC161B" w:rsidP="006E5B37">
            <w:pPr>
              <w:rPr>
                <w:rFonts w:asciiTheme="majorHAnsi" w:hAnsiTheme="majorHAnsi"/>
              </w:rPr>
            </w:pPr>
          </w:p>
        </w:tc>
        <w:tc>
          <w:tcPr>
            <w:tcW w:w="6277" w:type="dxa"/>
          </w:tcPr>
          <w:p w:rsidR="00EC161B" w:rsidRPr="00061F14" w:rsidRDefault="00EC161B" w:rsidP="00E01876">
            <w:pPr>
              <w:pStyle w:val="ListParagraph"/>
              <w:numPr>
                <w:ilvl w:val="2"/>
                <w:numId w:val="2"/>
              </w:numPr>
              <w:ind w:left="662" w:hanging="708"/>
              <w:rPr>
                <w:rFonts w:asciiTheme="majorHAnsi" w:hAnsiTheme="majorHAnsi"/>
              </w:rPr>
            </w:pPr>
            <w:r w:rsidRPr="00061F14">
              <w:rPr>
                <w:rFonts w:asciiTheme="majorHAnsi" w:hAnsiTheme="majorHAnsi"/>
              </w:rPr>
              <w:t>Distribusi PDRB Menurut Lapangan Usaha</w:t>
            </w:r>
          </w:p>
        </w:tc>
        <w:tc>
          <w:tcPr>
            <w:tcW w:w="706" w:type="dxa"/>
          </w:tcPr>
          <w:p w:rsidR="00EC161B" w:rsidRPr="00061F14" w:rsidRDefault="00F46002" w:rsidP="006E5B37">
            <w:pPr>
              <w:jc w:val="center"/>
              <w:rPr>
                <w:rFonts w:asciiTheme="majorHAnsi" w:hAnsiTheme="majorHAnsi"/>
              </w:rPr>
            </w:pPr>
            <w:r w:rsidRPr="00061F14">
              <w:rPr>
                <w:rFonts w:asciiTheme="majorHAnsi" w:hAnsiTheme="majorHAnsi"/>
              </w:rPr>
              <w:t>II.1</w:t>
            </w:r>
          </w:p>
        </w:tc>
      </w:tr>
      <w:tr w:rsidR="00EC161B" w:rsidRPr="00061F14" w:rsidTr="009F161A">
        <w:tc>
          <w:tcPr>
            <w:tcW w:w="1099" w:type="dxa"/>
          </w:tcPr>
          <w:p w:rsidR="00EC161B" w:rsidRPr="00061F14" w:rsidRDefault="00EC161B" w:rsidP="006E5B37">
            <w:pPr>
              <w:rPr>
                <w:rFonts w:asciiTheme="majorHAnsi" w:hAnsiTheme="majorHAnsi"/>
              </w:rPr>
            </w:pPr>
          </w:p>
        </w:tc>
        <w:tc>
          <w:tcPr>
            <w:tcW w:w="531" w:type="dxa"/>
          </w:tcPr>
          <w:p w:rsidR="00EC161B" w:rsidRPr="00061F14" w:rsidRDefault="00EC161B" w:rsidP="006E5B37">
            <w:pPr>
              <w:rPr>
                <w:rFonts w:asciiTheme="majorHAnsi" w:hAnsiTheme="majorHAnsi"/>
              </w:rPr>
            </w:pPr>
          </w:p>
        </w:tc>
        <w:tc>
          <w:tcPr>
            <w:tcW w:w="6277" w:type="dxa"/>
          </w:tcPr>
          <w:p w:rsidR="00EC161B" w:rsidRPr="00061F14" w:rsidRDefault="00EC161B" w:rsidP="00EC161B">
            <w:pPr>
              <w:pStyle w:val="ListParagraph"/>
              <w:numPr>
                <w:ilvl w:val="2"/>
                <w:numId w:val="2"/>
              </w:numPr>
              <w:ind w:left="662" w:hanging="708"/>
              <w:rPr>
                <w:rFonts w:asciiTheme="majorHAnsi" w:hAnsiTheme="majorHAnsi"/>
              </w:rPr>
            </w:pPr>
            <w:r w:rsidRPr="00061F14">
              <w:rPr>
                <w:rFonts w:asciiTheme="majorHAnsi" w:hAnsiTheme="majorHAnsi"/>
              </w:rPr>
              <w:t>Distribusi PDRB Menurut Pengeluaran</w:t>
            </w:r>
          </w:p>
        </w:tc>
        <w:tc>
          <w:tcPr>
            <w:tcW w:w="706" w:type="dxa"/>
          </w:tcPr>
          <w:p w:rsidR="00EC161B" w:rsidRPr="00061F14" w:rsidRDefault="00F46002" w:rsidP="006E5B37">
            <w:pPr>
              <w:jc w:val="center"/>
              <w:rPr>
                <w:rFonts w:asciiTheme="majorHAnsi" w:hAnsiTheme="majorHAnsi"/>
              </w:rPr>
            </w:pPr>
            <w:r w:rsidRPr="00061F14">
              <w:rPr>
                <w:rFonts w:asciiTheme="majorHAnsi" w:hAnsiTheme="majorHAnsi"/>
              </w:rPr>
              <w:t>II.3</w:t>
            </w:r>
          </w:p>
        </w:tc>
      </w:tr>
      <w:tr w:rsidR="00EC161B" w:rsidRPr="00061F14" w:rsidTr="009F161A">
        <w:tc>
          <w:tcPr>
            <w:tcW w:w="1099" w:type="dxa"/>
          </w:tcPr>
          <w:p w:rsidR="00EC161B" w:rsidRPr="00061F14" w:rsidRDefault="00EC161B" w:rsidP="006E5B37">
            <w:pPr>
              <w:rPr>
                <w:rFonts w:asciiTheme="majorHAnsi" w:hAnsiTheme="majorHAnsi"/>
              </w:rPr>
            </w:pPr>
          </w:p>
        </w:tc>
        <w:tc>
          <w:tcPr>
            <w:tcW w:w="531" w:type="dxa"/>
          </w:tcPr>
          <w:p w:rsidR="00EC161B" w:rsidRPr="00061F14" w:rsidRDefault="00EC161B" w:rsidP="006E5B37">
            <w:pPr>
              <w:rPr>
                <w:rFonts w:asciiTheme="majorHAnsi" w:hAnsiTheme="majorHAnsi"/>
              </w:rPr>
            </w:pPr>
          </w:p>
        </w:tc>
        <w:tc>
          <w:tcPr>
            <w:tcW w:w="6277" w:type="dxa"/>
          </w:tcPr>
          <w:p w:rsidR="00EC161B" w:rsidRPr="00061F14" w:rsidRDefault="00EC161B" w:rsidP="00E01876">
            <w:pPr>
              <w:pStyle w:val="ListParagraph"/>
              <w:numPr>
                <w:ilvl w:val="2"/>
                <w:numId w:val="2"/>
              </w:numPr>
              <w:ind w:left="662" w:hanging="708"/>
              <w:rPr>
                <w:rFonts w:asciiTheme="majorHAnsi" w:hAnsiTheme="majorHAnsi"/>
              </w:rPr>
            </w:pPr>
            <w:r w:rsidRPr="00061F14">
              <w:rPr>
                <w:rFonts w:asciiTheme="majorHAnsi" w:hAnsiTheme="majorHAnsi"/>
              </w:rPr>
              <w:t>Pertumbuhan PDRB</w:t>
            </w:r>
          </w:p>
        </w:tc>
        <w:tc>
          <w:tcPr>
            <w:tcW w:w="706" w:type="dxa"/>
          </w:tcPr>
          <w:p w:rsidR="00EC161B" w:rsidRPr="00061F14" w:rsidRDefault="00F46002" w:rsidP="006E5B37">
            <w:pPr>
              <w:jc w:val="center"/>
              <w:rPr>
                <w:rFonts w:asciiTheme="majorHAnsi" w:hAnsiTheme="majorHAnsi"/>
              </w:rPr>
            </w:pPr>
            <w:r w:rsidRPr="00061F14">
              <w:rPr>
                <w:rFonts w:asciiTheme="majorHAnsi" w:hAnsiTheme="majorHAnsi"/>
              </w:rPr>
              <w:t>II.5</w:t>
            </w:r>
          </w:p>
        </w:tc>
      </w:tr>
      <w:tr w:rsidR="00EC161B" w:rsidRPr="00061F14" w:rsidTr="009F161A">
        <w:tc>
          <w:tcPr>
            <w:tcW w:w="1099" w:type="dxa"/>
          </w:tcPr>
          <w:p w:rsidR="00EC161B" w:rsidRPr="00061F14" w:rsidRDefault="00EC161B" w:rsidP="006E5B37">
            <w:pPr>
              <w:rPr>
                <w:rFonts w:asciiTheme="majorHAnsi" w:hAnsiTheme="majorHAnsi"/>
              </w:rPr>
            </w:pPr>
          </w:p>
        </w:tc>
        <w:tc>
          <w:tcPr>
            <w:tcW w:w="531" w:type="dxa"/>
          </w:tcPr>
          <w:p w:rsidR="00EC161B" w:rsidRPr="00061F14" w:rsidRDefault="00EC161B" w:rsidP="006E5B37">
            <w:pPr>
              <w:rPr>
                <w:rFonts w:asciiTheme="majorHAnsi" w:hAnsiTheme="majorHAnsi"/>
              </w:rPr>
            </w:pPr>
          </w:p>
        </w:tc>
        <w:tc>
          <w:tcPr>
            <w:tcW w:w="6277" w:type="dxa"/>
          </w:tcPr>
          <w:p w:rsidR="00EC161B" w:rsidRPr="00061F14" w:rsidRDefault="00EC161B" w:rsidP="00E01876">
            <w:pPr>
              <w:pStyle w:val="ListParagraph"/>
              <w:numPr>
                <w:ilvl w:val="2"/>
                <w:numId w:val="2"/>
              </w:numPr>
              <w:ind w:left="662" w:hanging="708"/>
              <w:rPr>
                <w:rFonts w:asciiTheme="majorHAnsi" w:hAnsiTheme="majorHAnsi"/>
              </w:rPr>
            </w:pPr>
            <w:r w:rsidRPr="00061F14">
              <w:rPr>
                <w:rFonts w:asciiTheme="majorHAnsi" w:hAnsiTheme="majorHAnsi"/>
              </w:rPr>
              <w:t>Pertumbuhan PDRB Menurut Lapangan Usaha</w:t>
            </w:r>
          </w:p>
        </w:tc>
        <w:tc>
          <w:tcPr>
            <w:tcW w:w="706" w:type="dxa"/>
          </w:tcPr>
          <w:p w:rsidR="00EC161B" w:rsidRPr="00061F14" w:rsidRDefault="00F46002" w:rsidP="006E5B37">
            <w:pPr>
              <w:jc w:val="center"/>
              <w:rPr>
                <w:rFonts w:asciiTheme="majorHAnsi" w:hAnsiTheme="majorHAnsi"/>
              </w:rPr>
            </w:pPr>
            <w:r w:rsidRPr="00061F14">
              <w:rPr>
                <w:rFonts w:asciiTheme="majorHAnsi" w:hAnsiTheme="majorHAnsi"/>
              </w:rPr>
              <w:t>II.6</w:t>
            </w:r>
          </w:p>
        </w:tc>
      </w:tr>
      <w:tr w:rsidR="00EC161B" w:rsidRPr="00061F14" w:rsidTr="009F161A">
        <w:tc>
          <w:tcPr>
            <w:tcW w:w="1099" w:type="dxa"/>
          </w:tcPr>
          <w:p w:rsidR="00EC161B" w:rsidRPr="00061F14" w:rsidRDefault="00EC161B" w:rsidP="006E5B37">
            <w:pPr>
              <w:rPr>
                <w:rFonts w:asciiTheme="majorHAnsi" w:hAnsiTheme="majorHAnsi"/>
              </w:rPr>
            </w:pPr>
          </w:p>
        </w:tc>
        <w:tc>
          <w:tcPr>
            <w:tcW w:w="531" w:type="dxa"/>
          </w:tcPr>
          <w:p w:rsidR="00EC161B" w:rsidRPr="00061F14" w:rsidRDefault="00EC161B" w:rsidP="006E5B37">
            <w:pPr>
              <w:rPr>
                <w:rFonts w:asciiTheme="majorHAnsi" w:hAnsiTheme="majorHAnsi"/>
              </w:rPr>
            </w:pPr>
          </w:p>
        </w:tc>
        <w:tc>
          <w:tcPr>
            <w:tcW w:w="6277" w:type="dxa"/>
          </w:tcPr>
          <w:p w:rsidR="00EC161B" w:rsidRPr="00061F14" w:rsidRDefault="00EC161B" w:rsidP="00E01876">
            <w:pPr>
              <w:pStyle w:val="ListParagraph"/>
              <w:numPr>
                <w:ilvl w:val="2"/>
                <w:numId w:val="2"/>
              </w:numPr>
              <w:ind w:left="662" w:hanging="708"/>
              <w:rPr>
                <w:rFonts w:asciiTheme="majorHAnsi" w:hAnsiTheme="majorHAnsi"/>
              </w:rPr>
            </w:pPr>
            <w:r w:rsidRPr="00061F14">
              <w:rPr>
                <w:rFonts w:asciiTheme="majorHAnsi" w:hAnsiTheme="majorHAnsi"/>
              </w:rPr>
              <w:t>Pertumbuhan PDRB Menurut Pengeluaran</w:t>
            </w:r>
          </w:p>
        </w:tc>
        <w:tc>
          <w:tcPr>
            <w:tcW w:w="706" w:type="dxa"/>
          </w:tcPr>
          <w:p w:rsidR="00EC161B" w:rsidRPr="00061F14" w:rsidRDefault="00F46002" w:rsidP="006E5B37">
            <w:pPr>
              <w:jc w:val="center"/>
              <w:rPr>
                <w:rFonts w:asciiTheme="majorHAnsi" w:hAnsiTheme="majorHAnsi"/>
              </w:rPr>
            </w:pPr>
            <w:r w:rsidRPr="00061F14">
              <w:rPr>
                <w:rFonts w:asciiTheme="majorHAnsi" w:hAnsiTheme="majorHAnsi"/>
              </w:rPr>
              <w:t>II.7</w:t>
            </w:r>
          </w:p>
        </w:tc>
      </w:tr>
      <w:tr w:rsidR="00EC161B" w:rsidRPr="00061F14" w:rsidTr="009F161A">
        <w:tc>
          <w:tcPr>
            <w:tcW w:w="1099" w:type="dxa"/>
          </w:tcPr>
          <w:p w:rsidR="00EC161B" w:rsidRPr="00061F14" w:rsidRDefault="00EC161B" w:rsidP="006E5B37">
            <w:pPr>
              <w:rPr>
                <w:rFonts w:asciiTheme="majorHAnsi" w:hAnsiTheme="majorHAnsi"/>
              </w:rPr>
            </w:pPr>
          </w:p>
        </w:tc>
        <w:tc>
          <w:tcPr>
            <w:tcW w:w="531" w:type="dxa"/>
          </w:tcPr>
          <w:p w:rsidR="00EC161B" w:rsidRPr="00061F14" w:rsidRDefault="00EC161B" w:rsidP="006E5B37">
            <w:pPr>
              <w:rPr>
                <w:rFonts w:asciiTheme="majorHAnsi" w:hAnsiTheme="majorHAnsi"/>
              </w:rPr>
            </w:pPr>
          </w:p>
        </w:tc>
        <w:tc>
          <w:tcPr>
            <w:tcW w:w="6277" w:type="dxa"/>
          </w:tcPr>
          <w:p w:rsidR="00EC161B" w:rsidRPr="00061F14" w:rsidRDefault="00EC161B" w:rsidP="00E01876">
            <w:pPr>
              <w:pStyle w:val="ListParagraph"/>
              <w:numPr>
                <w:ilvl w:val="2"/>
                <w:numId w:val="2"/>
              </w:numPr>
              <w:ind w:left="662" w:hanging="708"/>
              <w:rPr>
                <w:rFonts w:asciiTheme="majorHAnsi" w:hAnsiTheme="majorHAnsi"/>
              </w:rPr>
            </w:pPr>
            <w:r w:rsidRPr="00061F14">
              <w:rPr>
                <w:rFonts w:asciiTheme="majorHAnsi" w:hAnsiTheme="majorHAnsi"/>
              </w:rPr>
              <w:t>Pendapatan per Kapita</w:t>
            </w:r>
          </w:p>
        </w:tc>
        <w:tc>
          <w:tcPr>
            <w:tcW w:w="706" w:type="dxa"/>
          </w:tcPr>
          <w:p w:rsidR="00EC161B" w:rsidRPr="00061F14" w:rsidRDefault="00F46002" w:rsidP="006E5B37">
            <w:pPr>
              <w:jc w:val="center"/>
              <w:rPr>
                <w:rFonts w:asciiTheme="majorHAnsi" w:hAnsiTheme="majorHAnsi"/>
              </w:rPr>
            </w:pPr>
            <w:r w:rsidRPr="00061F14">
              <w:rPr>
                <w:rFonts w:asciiTheme="majorHAnsi" w:hAnsiTheme="majorHAnsi"/>
              </w:rPr>
              <w:t>II.8</w:t>
            </w:r>
          </w:p>
        </w:tc>
        <w:bookmarkStart w:id="0" w:name="_GoBack"/>
        <w:bookmarkEnd w:id="0"/>
      </w:tr>
      <w:tr w:rsidR="00EC161B" w:rsidRPr="00061F14" w:rsidTr="009F161A">
        <w:tc>
          <w:tcPr>
            <w:tcW w:w="1099" w:type="dxa"/>
          </w:tcPr>
          <w:p w:rsidR="00EC161B" w:rsidRPr="00061F14" w:rsidRDefault="00EC161B" w:rsidP="006E5B37">
            <w:pPr>
              <w:rPr>
                <w:rFonts w:asciiTheme="majorHAnsi" w:hAnsiTheme="majorHAnsi"/>
              </w:rPr>
            </w:pPr>
          </w:p>
        </w:tc>
        <w:tc>
          <w:tcPr>
            <w:tcW w:w="531" w:type="dxa"/>
          </w:tcPr>
          <w:p w:rsidR="00EC161B" w:rsidRPr="00061F14" w:rsidRDefault="00EC161B" w:rsidP="006E5B37">
            <w:pPr>
              <w:rPr>
                <w:rFonts w:asciiTheme="majorHAnsi" w:hAnsiTheme="majorHAnsi"/>
              </w:rPr>
            </w:pPr>
          </w:p>
        </w:tc>
        <w:tc>
          <w:tcPr>
            <w:tcW w:w="6277" w:type="dxa"/>
          </w:tcPr>
          <w:p w:rsidR="00EC161B" w:rsidRPr="00061F14" w:rsidRDefault="00EC161B" w:rsidP="00E01876">
            <w:pPr>
              <w:pStyle w:val="ListParagraph"/>
              <w:numPr>
                <w:ilvl w:val="2"/>
                <w:numId w:val="2"/>
              </w:numPr>
              <w:ind w:left="662" w:hanging="708"/>
              <w:rPr>
                <w:rFonts w:asciiTheme="majorHAnsi" w:hAnsiTheme="majorHAnsi"/>
              </w:rPr>
            </w:pPr>
            <w:r w:rsidRPr="00061F14">
              <w:rPr>
                <w:rFonts w:asciiTheme="majorHAnsi" w:hAnsiTheme="majorHAnsi"/>
              </w:rPr>
              <w:t>Inflasi Daerah</w:t>
            </w:r>
          </w:p>
        </w:tc>
        <w:tc>
          <w:tcPr>
            <w:tcW w:w="706" w:type="dxa"/>
          </w:tcPr>
          <w:p w:rsidR="00EC161B" w:rsidRPr="00061F14" w:rsidRDefault="00F46002" w:rsidP="006E5B37">
            <w:pPr>
              <w:jc w:val="center"/>
              <w:rPr>
                <w:rFonts w:asciiTheme="majorHAnsi" w:hAnsiTheme="majorHAnsi"/>
              </w:rPr>
            </w:pPr>
            <w:r w:rsidRPr="00061F14">
              <w:rPr>
                <w:rFonts w:asciiTheme="majorHAnsi" w:hAnsiTheme="majorHAnsi"/>
              </w:rPr>
              <w:t>II.10</w:t>
            </w:r>
          </w:p>
        </w:tc>
      </w:tr>
      <w:tr w:rsidR="00EC161B" w:rsidRPr="00061F14" w:rsidTr="009F161A">
        <w:tc>
          <w:tcPr>
            <w:tcW w:w="1099" w:type="dxa"/>
          </w:tcPr>
          <w:p w:rsidR="00EC161B" w:rsidRPr="00061F14" w:rsidRDefault="00EC161B" w:rsidP="006E5B37">
            <w:pPr>
              <w:rPr>
                <w:rFonts w:asciiTheme="majorHAnsi" w:hAnsiTheme="majorHAnsi"/>
              </w:rPr>
            </w:pPr>
          </w:p>
        </w:tc>
        <w:tc>
          <w:tcPr>
            <w:tcW w:w="531" w:type="dxa"/>
          </w:tcPr>
          <w:p w:rsidR="00EC161B" w:rsidRPr="00061F14" w:rsidRDefault="00EC161B" w:rsidP="006E5B37">
            <w:pPr>
              <w:rPr>
                <w:rFonts w:asciiTheme="majorHAnsi" w:hAnsiTheme="majorHAnsi"/>
              </w:rPr>
            </w:pPr>
          </w:p>
        </w:tc>
        <w:tc>
          <w:tcPr>
            <w:tcW w:w="6277" w:type="dxa"/>
          </w:tcPr>
          <w:p w:rsidR="00EC161B" w:rsidRPr="00061F14" w:rsidRDefault="00EC161B" w:rsidP="00E01876">
            <w:pPr>
              <w:pStyle w:val="ListParagraph"/>
              <w:numPr>
                <w:ilvl w:val="2"/>
                <w:numId w:val="2"/>
              </w:numPr>
              <w:ind w:left="662" w:hanging="708"/>
              <w:rPr>
                <w:rFonts w:asciiTheme="majorHAnsi" w:hAnsiTheme="majorHAnsi"/>
              </w:rPr>
            </w:pPr>
            <w:r w:rsidRPr="00061F14">
              <w:rPr>
                <w:rFonts w:asciiTheme="majorHAnsi" w:hAnsiTheme="majorHAnsi"/>
              </w:rPr>
              <w:t>Persentase Penduduk Miskin</w:t>
            </w:r>
          </w:p>
        </w:tc>
        <w:tc>
          <w:tcPr>
            <w:tcW w:w="706" w:type="dxa"/>
          </w:tcPr>
          <w:p w:rsidR="00EC161B" w:rsidRPr="00061F14" w:rsidRDefault="00F46002" w:rsidP="006E5B37">
            <w:pPr>
              <w:jc w:val="center"/>
              <w:rPr>
                <w:rFonts w:asciiTheme="majorHAnsi" w:hAnsiTheme="majorHAnsi"/>
              </w:rPr>
            </w:pPr>
            <w:r w:rsidRPr="00061F14">
              <w:rPr>
                <w:rFonts w:asciiTheme="majorHAnsi" w:hAnsiTheme="majorHAnsi"/>
              </w:rPr>
              <w:t>II.11</w:t>
            </w:r>
          </w:p>
        </w:tc>
      </w:tr>
      <w:tr w:rsidR="00EC161B" w:rsidRPr="00061F14" w:rsidTr="009F161A">
        <w:tc>
          <w:tcPr>
            <w:tcW w:w="1099" w:type="dxa"/>
          </w:tcPr>
          <w:p w:rsidR="00EC161B" w:rsidRPr="00061F14" w:rsidRDefault="00EC161B" w:rsidP="006E5B37">
            <w:pPr>
              <w:rPr>
                <w:rFonts w:asciiTheme="majorHAnsi" w:hAnsiTheme="majorHAnsi"/>
              </w:rPr>
            </w:pPr>
          </w:p>
        </w:tc>
        <w:tc>
          <w:tcPr>
            <w:tcW w:w="531" w:type="dxa"/>
          </w:tcPr>
          <w:p w:rsidR="00EC161B" w:rsidRPr="00061F14" w:rsidRDefault="00EC161B" w:rsidP="006E5B37">
            <w:pPr>
              <w:rPr>
                <w:rFonts w:asciiTheme="majorHAnsi" w:hAnsiTheme="majorHAnsi"/>
              </w:rPr>
            </w:pPr>
          </w:p>
        </w:tc>
        <w:tc>
          <w:tcPr>
            <w:tcW w:w="6277" w:type="dxa"/>
          </w:tcPr>
          <w:p w:rsidR="00EC161B" w:rsidRPr="00061F14" w:rsidRDefault="00EC161B" w:rsidP="00E01876">
            <w:pPr>
              <w:pStyle w:val="ListParagraph"/>
              <w:numPr>
                <w:ilvl w:val="2"/>
                <w:numId w:val="2"/>
              </w:numPr>
              <w:ind w:left="662" w:hanging="708"/>
              <w:rPr>
                <w:rFonts w:asciiTheme="majorHAnsi" w:hAnsiTheme="majorHAnsi"/>
              </w:rPr>
            </w:pPr>
            <w:r w:rsidRPr="00061F14">
              <w:rPr>
                <w:rFonts w:asciiTheme="majorHAnsi" w:hAnsiTheme="majorHAnsi"/>
              </w:rPr>
              <w:t>Pengangguran Terbuka</w:t>
            </w:r>
          </w:p>
        </w:tc>
        <w:tc>
          <w:tcPr>
            <w:tcW w:w="706" w:type="dxa"/>
          </w:tcPr>
          <w:p w:rsidR="00EC161B" w:rsidRPr="00061F14" w:rsidRDefault="00F46002" w:rsidP="006E5B37">
            <w:pPr>
              <w:jc w:val="center"/>
              <w:rPr>
                <w:rFonts w:asciiTheme="majorHAnsi" w:hAnsiTheme="majorHAnsi"/>
              </w:rPr>
            </w:pPr>
            <w:r w:rsidRPr="00061F14">
              <w:rPr>
                <w:rFonts w:asciiTheme="majorHAnsi" w:hAnsiTheme="majorHAnsi"/>
              </w:rPr>
              <w:t>II.13</w:t>
            </w:r>
          </w:p>
        </w:tc>
      </w:tr>
      <w:tr w:rsidR="00EC161B" w:rsidRPr="00061F14" w:rsidTr="009F161A">
        <w:tc>
          <w:tcPr>
            <w:tcW w:w="1099" w:type="dxa"/>
          </w:tcPr>
          <w:p w:rsidR="00EC161B" w:rsidRPr="00061F14" w:rsidRDefault="00EC161B" w:rsidP="006E5B37">
            <w:pPr>
              <w:rPr>
                <w:rFonts w:asciiTheme="majorHAnsi" w:hAnsiTheme="majorHAnsi"/>
              </w:rPr>
            </w:pPr>
          </w:p>
        </w:tc>
        <w:tc>
          <w:tcPr>
            <w:tcW w:w="531" w:type="dxa"/>
          </w:tcPr>
          <w:p w:rsidR="00EC161B" w:rsidRPr="00061F14" w:rsidRDefault="00EC161B" w:rsidP="006E5B37">
            <w:pPr>
              <w:rPr>
                <w:rFonts w:asciiTheme="majorHAnsi" w:hAnsiTheme="majorHAnsi"/>
              </w:rPr>
            </w:pPr>
            <w:r w:rsidRPr="00061F14">
              <w:rPr>
                <w:rFonts w:asciiTheme="majorHAnsi" w:hAnsiTheme="majorHAnsi"/>
              </w:rPr>
              <w:t>2.2</w:t>
            </w:r>
          </w:p>
        </w:tc>
        <w:tc>
          <w:tcPr>
            <w:tcW w:w="6277" w:type="dxa"/>
          </w:tcPr>
          <w:p w:rsidR="00EC161B" w:rsidRPr="00061F14" w:rsidRDefault="00EC161B" w:rsidP="000233A1">
            <w:pPr>
              <w:rPr>
                <w:rFonts w:asciiTheme="majorHAnsi" w:hAnsiTheme="majorHAnsi"/>
              </w:rPr>
            </w:pPr>
            <w:r w:rsidRPr="00061F14">
              <w:rPr>
                <w:rFonts w:asciiTheme="majorHAnsi" w:hAnsiTheme="majorHAnsi"/>
              </w:rPr>
              <w:t>Perkembangan Ekonomi Makro Tahun 2015</w:t>
            </w:r>
          </w:p>
        </w:tc>
        <w:tc>
          <w:tcPr>
            <w:tcW w:w="706" w:type="dxa"/>
          </w:tcPr>
          <w:p w:rsidR="00EC161B" w:rsidRPr="00061F14" w:rsidRDefault="00F46002" w:rsidP="006E5B37">
            <w:pPr>
              <w:jc w:val="center"/>
              <w:rPr>
                <w:rFonts w:asciiTheme="majorHAnsi" w:hAnsiTheme="majorHAnsi"/>
              </w:rPr>
            </w:pPr>
            <w:r w:rsidRPr="00061F14">
              <w:rPr>
                <w:rFonts w:asciiTheme="majorHAnsi" w:hAnsiTheme="majorHAnsi"/>
              </w:rPr>
              <w:t>II.15</w:t>
            </w:r>
          </w:p>
        </w:tc>
      </w:tr>
      <w:tr w:rsidR="00EC161B" w:rsidRPr="00061F14" w:rsidTr="009F161A">
        <w:tc>
          <w:tcPr>
            <w:tcW w:w="1099" w:type="dxa"/>
          </w:tcPr>
          <w:p w:rsidR="00EC161B" w:rsidRPr="00061F14" w:rsidRDefault="00EC161B" w:rsidP="006E5B37">
            <w:pPr>
              <w:rPr>
                <w:rFonts w:asciiTheme="majorHAnsi" w:hAnsiTheme="majorHAnsi"/>
              </w:rPr>
            </w:pPr>
          </w:p>
        </w:tc>
        <w:tc>
          <w:tcPr>
            <w:tcW w:w="531" w:type="dxa"/>
          </w:tcPr>
          <w:p w:rsidR="00EC161B" w:rsidRPr="00061F14" w:rsidRDefault="00EC161B" w:rsidP="006E5B37">
            <w:pPr>
              <w:rPr>
                <w:rFonts w:asciiTheme="majorHAnsi" w:hAnsiTheme="majorHAnsi"/>
              </w:rPr>
            </w:pPr>
          </w:p>
        </w:tc>
        <w:tc>
          <w:tcPr>
            <w:tcW w:w="6277" w:type="dxa"/>
          </w:tcPr>
          <w:p w:rsidR="00EC161B" w:rsidRPr="00061F14" w:rsidRDefault="00EC161B" w:rsidP="009F161A">
            <w:pPr>
              <w:pStyle w:val="ListParagraph"/>
              <w:numPr>
                <w:ilvl w:val="2"/>
                <w:numId w:val="6"/>
              </w:numPr>
              <w:ind w:left="662" w:hanging="708"/>
              <w:rPr>
                <w:rFonts w:asciiTheme="majorHAnsi" w:hAnsiTheme="majorHAnsi"/>
              </w:rPr>
            </w:pPr>
            <w:r w:rsidRPr="00061F14">
              <w:rPr>
                <w:rFonts w:asciiTheme="majorHAnsi" w:hAnsiTheme="majorHAnsi"/>
              </w:rPr>
              <w:t>Perkembangan Perekonomian Nasional Triwulan II Tahun 2015</w:t>
            </w:r>
          </w:p>
        </w:tc>
        <w:tc>
          <w:tcPr>
            <w:tcW w:w="706" w:type="dxa"/>
          </w:tcPr>
          <w:p w:rsidR="00EC161B" w:rsidRPr="00061F14" w:rsidRDefault="00F46002" w:rsidP="006E5B37">
            <w:pPr>
              <w:jc w:val="center"/>
              <w:rPr>
                <w:rFonts w:asciiTheme="majorHAnsi" w:hAnsiTheme="majorHAnsi"/>
              </w:rPr>
            </w:pPr>
            <w:r w:rsidRPr="00061F14">
              <w:rPr>
                <w:rFonts w:asciiTheme="majorHAnsi" w:hAnsiTheme="majorHAnsi"/>
              </w:rPr>
              <w:t>II.15</w:t>
            </w:r>
          </w:p>
        </w:tc>
      </w:tr>
      <w:tr w:rsidR="00EC161B" w:rsidRPr="00061F14" w:rsidTr="009F161A">
        <w:tc>
          <w:tcPr>
            <w:tcW w:w="1099" w:type="dxa"/>
          </w:tcPr>
          <w:p w:rsidR="00EC161B" w:rsidRPr="00061F14" w:rsidRDefault="00EC161B" w:rsidP="006E5B37">
            <w:pPr>
              <w:rPr>
                <w:rFonts w:asciiTheme="majorHAnsi" w:hAnsiTheme="majorHAnsi"/>
              </w:rPr>
            </w:pPr>
          </w:p>
        </w:tc>
        <w:tc>
          <w:tcPr>
            <w:tcW w:w="531" w:type="dxa"/>
          </w:tcPr>
          <w:p w:rsidR="00EC161B" w:rsidRPr="00061F14" w:rsidRDefault="00EC161B" w:rsidP="006E5B37">
            <w:pPr>
              <w:rPr>
                <w:rFonts w:asciiTheme="majorHAnsi" w:hAnsiTheme="majorHAnsi"/>
              </w:rPr>
            </w:pPr>
          </w:p>
        </w:tc>
        <w:tc>
          <w:tcPr>
            <w:tcW w:w="6277" w:type="dxa"/>
          </w:tcPr>
          <w:p w:rsidR="00EC161B" w:rsidRPr="00061F14" w:rsidRDefault="00EC161B" w:rsidP="009F161A">
            <w:pPr>
              <w:pStyle w:val="ListParagraph"/>
              <w:numPr>
                <w:ilvl w:val="2"/>
                <w:numId w:val="6"/>
              </w:numPr>
              <w:ind w:left="662" w:hanging="708"/>
              <w:rPr>
                <w:rFonts w:asciiTheme="majorHAnsi" w:hAnsiTheme="majorHAnsi"/>
              </w:rPr>
            </w:pPr>
            <w:r w:rsidRPr="00061F14">
              <w:rPr>
                <w:rFonts w:asciiTheme="majorHAnsi" w:hAnsiTheme="majorHAnsi"/>
              </w:rPr>
              <w:t>Perkembangan  Perekonomian Daerah   Triwulan II Tahun 2015</w:t>
            </w:r>
          </w:p>
        </w:tc>
        <w:tc>
          <w:tcPr>
            <w:tcW w:w="706" w:type="dxa"/>
          </w:tcPr>
          <w:p w:rsidR="00EC161B" w:rsidRPr="00061F14" w:rsidRDefault="00F46002" w:rsidP="006E5B37">
            <w:pPr>
              <w:jc w:val="center"/>
              <w:rPr>
                <w:rFonts w:asciiTheme="majorHAnsi" w:hAnsiTheme="majorHAnsi"/>
              </w:rPr>
            </w:pPr>
            <w:r w:rsidRPr="00061F14">
              <w:rPr>
                <w:rFonts w:asciiTheme="majorHAnsi" w:hAnsiTheme="majorHAnsi"/>
              </w:rPr>
              <w:t>II.20</w:t>
            </w:r>
          </w:p>
        </w:tc>
      </w:tr>
      <w:tr w:rsidR="00F46002" w:rsidRPr="00061F14" w:rsidTr="009F161A">
        <w:tc>
          <w:tcPr>
            <w:tcW w:w="1099" w:type="dxa"/>
          </w:tcPr>
          <w:p w:rsidR="00F46002" w:rsidRPr="00061F14" w:rsidRDefault="00F46002" w:rsidP="006E5B37">
            <w:pPr>
              <w:rPr>
                <w:rFonts w:asciiTheme="majorHAnsi" w:hAnsiTheme="majorHAnsi"/>
              </w:rPr>
            </w:pPr>
          </w:p>
        </w:tc>
        <w:tc>
          <w:tcPr>
            <w:tcW w:w="531" w:type="dxa"/>
          </w:tcPr>
          <w:p w:rsidR="00F46002" w:rsidRPr="00061F14" w:rsidRDefault="00F46002" w:rsidP="006E5B37">
            <w:pPr>
              <w:rPr>
                <w:rFonts w:asciiTheme="majorHAnsi" w:hAnsiTheme="majorHAnsi"/>
              </w:rPr>
            </w:pPr>
          </w:p>
        </w:tc>
        <w:tc>
          <w:tcPr>
            <w:tcW w:w="6277" w:type="dxa"/>
          </w:tcPr>
          <w:p w:rsidR="00F46002" w:rsidRPr="00061F14" w:rsidRDefault="00F46002" w:rsidP="00F46002">
            <w:pPr>
              <w:pStyle w:val="ListParagraph"/>
              <w:numPr>
                <w:ilvl w:val="2"/>
                <w:numId w:val="6"/>
              </w:numPr>
              <w:ind w:left="662" w:hanging="708"/>
              <w:rPr>
                <w:rFonts w:asciiTheme="majorHAnsi" w:hAnsiTheme="majorHAnsi"/>
              </w:rPr>
            </w:pPr>
            <w:r w:rsidRPr="00061F14">
              <w:rPr>
                <w:rFonts w:asciiTheme="majorHAnsi" w:hAnsiTheme="majorHAnsi"/>
              </w:rPr>
              <w:t>Inflasi Daerah sampai dengan Triwulan II Tahun 2015</w:t>
            </w:r>
          </w:p>
        </w:tc>
        <w:tc>
          <w:tcPr>
            <w:tcW w:w="706" w:type="dxa"/>
          </w:tcPr>
          <w:p w:rsidR="00F46002" w:rsidRPr="00061F14" w:rsidRDefault="00F46002" w:rsidP="006E5B37">
            <w:pPr>
              <w:jc w:val="center"/>
              <w:rPr>
                <w:rFonts w:asciiTheme="majorHAnsi" w:hAnsiTheme="majorHAnsi"/>
              </w:rPr>
            </w:pPr>
            <w:r w:rsidRPr="00061F14">
              <w:rPr>
                <w:rFonts w:asciiTheme="majorHAnsi" w:hAnsiTheme="majorHAnsi"/>
              </w:rPr>
              <w:t>II.24</w:t>
            </w:r>
          </w:p>
        </w:tc>
      </w:tr>
      <w:tr w:rsidR="00F46002" w:rsidRPr="00061F14" w:rsidTr="009F161A">
        <w:tc>
          <w:tcPr>
            <w:tcW w:w="1099" w:type="dxa"/>
          </w:tcPr>
          <w:p w:rsidR="00F46002" w:rsidRPr="00061F14" w:rsidRDefault="00F46002" w:rsidP="006E5B37">
            <w:pPr>
              <w:rPr>
                <w:rFonts w:asciiTheme="majorHAnsi" w:hAnsiTheme="majorHAnsi"/>
              </w:rPr>
            </w:pPr>
          </w:p>
        </w:tc>
        <w:tc>
          <w:tcPr>
            <w:tcW w:w="531" w:type="dxa"/>
          </w:tcPr>
          <w:p w:rsidR="00F46002" w:rsidRPr="00061F14" w:rsidRDefault="00F46002" w:rsidP="006E5B37">
            <w:pPr>
              <w:rPr>
                <w:rFonts w:asciiTheme="majorHAnsi" w:hAnsiTheme="majorHAnsi"/>
              </w:rPr>
            </w:pPr>
          </w:p>
        </w:tc>
        <w:tc>
          <w:tcPr>
            <w:tcW w:w="6277" w:type="dxa"/>
          </w:tcPr>
          <w:p w:rsidR="00F46002" w:rsidRPr="00061F14" w:rsidRDefault="00261F7A" w:rsidP="00F46002">
            <w:pPr>
              <w:pStyle w:val="ListParagraph"/>
              <w:numPr>
                <w:ilvl w:val="2"/>
                <w:numId w:val="6"/>
              </w:numPr>
              <w:ind w:left="662" w:hanging="708"/>
              <w:rPr>
                <w:rFonts w:asciiTheme="majorHAnsi" w:hAnsiTheme="majorHAnsi"/>
              </w:rPr>
            </w:pPr>
            <w:r w:rsidRPr="00061F14">
              <w:rPr>
                <w:rFonts w:asciiTheme="majorHAnsi" w:hAnsiTheme="majorHAnsi"/>
              </w:rPr>
              <w:t>Rencana Target Ekonomi Makro Provinsi Lampung Tahun 2015-2016</w:t>
            </w:r>
          </w:p>
        </w:tc>
        <w:tc>
          <w:tcPr>
            <w:tcW w:w="706" w:type="dxa"/>
          </w:tcPr>
          <w:p w:rsidR="00F46002" w:rsidRPr="00061F14" w:rsidRDefault="00F46002" w:rsidP="006E5B37">
            <w:pPr>
              <w:jc w:val="center"/>
              <w:rPr>
                <w:rFonts w:asciiTheme="majorHAnsi" w:hAnsiTheme="majorHAnsi"/>
              </w:rPr>
            </w:pPr>
            <w:r w:rsidRPr="00061F14">
              <w:rPr>
                <w:rFonts w:asciiTheme="majorHAnsi" w:hAnsiTheme="majorHAnsi"/>
              </w:rPr>
              <w:t>II.26</w:t>
            </w:r>
          </w:p>
        </w:tc>
      </w:tr>
      <w:tr w:rsidR="00EC161B" w:rsidRPr="00061F14" w:rsidTr="009F161A">
        <w:tc>
          <w:tcPr>
            <w:tcW w:w="1099" w:type="dxa"/>
          </w:tcPr>
          <w:p w:rsidR="00EC161B" w:rsidRPr="00061F14" w:rsidRDefault="00EC161B" w:rsidP="006E5B37">
            <w:pPr>
              <w:rPr>
                <w:rFonts w:asciiTheme="majorHAnsi" w:hAnsiTheme="majorHAnsi"/>
              </w:rPr>
            </w:pPr>
          </w:p>
        </w:tc>
        <w:tc>
          <w:tcPr>
            <w:tcW w:w="531" w:type="dxa"/>
          </w:tcPr>
          <w:p w:rsidR="00EC161B" w:rsidRPr="00061F14" w:rsidRDefault="00EC161B" w:rsidP="006E5B37">
            <w:pPr>
              <w:rPr>
                <w:rFonts w:asciiTheme="majorHAnsi" w:hAnsiTheme="majorHAnsi"/>
              </w:rPr>
            </w:pPr>
          </w:p>
        </w:tc>
        <w:tc>
          <w:tcPr>
            <w:tcW w:w="6277" w:type="dxa"/>
          </w:tcPr>
          <w:p w:rsidR="00EC161B" w:rsidRPr="00061F14" w:rsidRDefault="00EC161B" w:rsidP="000233A1">
            <w:pPr>
              <w:rPr>
                <w:rFonts w:asciiTheme="majorHAnsi" w:hAnsiTheme="majorHAnsi"/>
              </w:rPr>
            </w:pPr>
          </w:p>
        </w:tc>
        <w:tc>
          <w:tcPr>
            <w:tcW w:w="706" w:type="dxa"/>
          </w:tcPr>
          <w:p w:rsidR="00EC161B" w:rsidRPr="00061F14" w:rsidRDefault="00EC161B" w:rsidP="006E5B37">
            <w:pPr>
              <w:jc w:val="center"/>
              <w:rPr>
                <w:rFonts w:asciiTheme="majorHAnsi" w:hAnsiTheme="majorHAnsi"/>
              </w:rPr>
            </w:pPr>
          </w:p>
        </w:tc>
      </w:tr>
      <w:tr w:rsidR="00EC161B" w:rsidRPr="00061F14" w:rsidTr="009F161A">
        <w:tc>
          <w:tcPr>
            <w:tcW w:w="1099" w:type="dxa"/>
          </w:tcPr>
          <w:p w:rsidR="00EC161B" w:rsidRPr="00061F14" w:rsidRDefault="00EC161B" w:rsidP="006E5B37">
            <w:pPr>
              <w:rPr>
                <w:rFonts w:asciiTheme="majorHAnsi" w:hAnsiTheme="majorHAnsi"/>
                <w:b/>
              </w:rPr>
            </w:pPr>
            <w:r w:rsidRPr="00061F14">
              <w:rPr>
                <w:rFonts w:asciiTheme="majorHAnsi" w:hAnsiTheme="majorHAnsi"/>
                <w:b/>
              </w:rPr>
              <w:t>BAB  III</w:t>
            </w:r>
          </w:p>
        </w:tc>
        <w:tc>
          <w:tcPr>
            <w:tcW w:w="6808" w:type="dxa"/>
            <w:gridSpan w:val="2"/>
          </w:tcPr>
          <w:p w:rsidR="00EC161B" w:rsidRPr="00061F14" w:rsidRDefault="00EC161B" w:rsidP="006E5B37">
            <w:pPr>
              <w:rPr>
                <w:rFonts w:asciiTheme="majorHAnsi" w:hAnsiTheme="majorHAnsi"/>
                <w:b/>
              </w:rPr>
            </w:pPr>
            <w:r w:rsidRPr="00061F14">
              <w:rPr>
                <w:rFonts w:asciiTheme="majorHAnsi" w:hAnsiTheme="majorHAnsi"/>
                <w:b/>
              </w:rPr>
              <w:t>ASUMSI DASAR PENYUSUNAN RANCANGAN APBD T.A. 2016</w:t>
            </w:r>
          </w:p>
        </w:tc>
        <w:tc>
          <w:tcPr>
            <w:tcW w:w="706" w:type="dxa"/>
          </w:tcPr>
          <w:p w:rsidR="00EC161B" w:rsidRPr="00061F14" w:rsidRDefault="00EC161B" w:rsidP="006E5B37">
            <w:pPr>
              <w:jc w:val="center"/>
              <w:rPr>
                <w:rFonts w:asciiTheme="majorHAnsi" w:hAnsiTheme="majorHAnsi"/>
              </w:rPr>
            </w:pPr>
          </w:p>
        </w:tc>
      </w:tr>
      <w:tr w:rsidR="00EC161B" w:rsidRPr="00061F14" w:rsidTr="000233A1">
        <w:tc>
          <w:tcPr>
            <w:tcW w:w="1099" w:type="dxa"/>
          </w:tcPr>
          <w:p w:rsidR="00EC161B" w:rsidRPr="00061F14" w:rsidRDefault="00EC161B" w:rsidP="006E5B37">
            <w:pPr>
              <w:rPr>
                <w:rFonts w:asciiTheme="majorHAnsi" w:hAnsiTheme="majorHAnsi"/>
              </w:rPr>
            </w:pPr>
          </w:p>
        </w:tc>
        <w:tc>
          <w:tcPr>
            <w:tcW w:w="531" w:type="dxa"/>
          </w:tcPr>
          <w:p w:rsidR="00EC161B" w:rsidRPr="00061F14" w:rsidRDefault="00EC161B" w:rsidP="006E5B37">
            <w:pPr>
              <w:rPr>
                <w:rFonts w:asciiTheme="majorHAnsi" w:hAnsiTheme="majorHAnsi"/>
              </w:rPr>
            </w:pPr>
            <w:r w:rsidRPr="00061F14">
              <w:rPr>
                <w:rFonts w:asciiTheme="majorHAnsi" w:hAnsiTheme="majorHAnsi"/>
              </w:rPr>
              <w:t>3.1</w:t>
            </w:r>
          </w:p>
        </w:tc>
        <w:tc>
          <w:tcPr>
            <w:tcW w:w="6277" w:type="dxa"/>
          </w:tcPr>
          <w:p w:rsidR="00EC161B" w:rsidRPr="00061F14" w:rsidRDefault="00A907A3" w:rsidP="00A907A3">
            <w:pPr>
              <w:rPr>
                <w:rFonts w:asciiTheme="majorHAnsi" w:hAnsiTheme="majorHAnsi"/>
              </w:rPr>
            </w:pPr>
            <w:r w:rsidRPr="00061F14">
              <w:rPr>
                <w:rFonts w:asciiTheme="majorHAnsi" w:hAnsiTheme="majorHAnsi"/>
              </w:rPr>
              <w:t xml:space="preserve">Asumsi Dasar </w:t>
            </w:r>
            <w:r w:rsidR="00261F7A" w:rsidRPr="00061F14">
              <w:rPr>
                <w:rFonts w:asciiTheme="majorHAnsi" w:hAnsiTheme="majorHAnsi"/>
              </w:rPr>
              <w:t xml:space="preserve">yang Digunakan dalam </w:t>
            </w:r>
            <w:r w:rsidRPr="00061F14">
              <w:rPr>
                <w:rFonts w:asciiTheme="majorHAnsi" w:hAnsiTheme="majorHAnsi"/>
              </w:rPr>
              <w:t>APBN 2016</w:t>
            </w:r>
          </w:p>
        </w:tc>
        <w:tc>
          <w:tcPr>
            <w:tcW w:w="706" w:type="dxa"/>
          </w:tcPr>
          <w:p w:rsidR="00EC161B" w:rsidRPr="00061F14" w:rsidRDefault="00261F7A" w:rsidP="006E5B37">
            <w:pPr>
              <w:jc w:val="center"/>
              <w:rPr>
                <w:rFonts w:asciiTheme="majorHAnsi" w:hAnsiTheme="majorHAnsi"/>
              </w:rPr>
            </w:pPr>
            <w:r w:rsidRPr="00061F14">
              <w:rPr>
                <w:rFonts w:asciiTheme="majorHAnsi" w:hAnsiTheme="majorHAnsi"/>
              </w:rPr>
              <w:t>III.1</w:t>
            </w:r>
          </w:p>
        </w:tc>
      </w:tr>
      <w:tr w:rsidR="00EC161B" w:rsidRPr="00061F14" w:rsidTr="000233A1">
        <w:tc>
          <w:tcPr>
            <w:tcW w:w="1099" w:type="dxa"/>
          </w:tcPr>
          <w:p w:rsidR="00EC161B" w:rsidRPr="00061F14" w:rsidRDefault="00EC161B" w:rsidP="006E5B37">
            <w:pPr>
              <w:rPr>
                <w:rFonts w:asciiTheme="majorHAnsi" w:hAnsiTheme="majorHAnsi"/>
              </w:rPr>
            </w:pPr>
          </w:p>
        </w:tc>
        <w:tc>
          <w:tcPr>
            <w:tcW w:w="531" w:type="dxa"/>
          </w:tcPr>
          <w:p w:rsidR="00EC161B" w:rsidRPr="00061F14" w:rsidRDefault="00EC161B" w:rsidP="006E5B37">
            <w:pPr>
              <w:rPr>
                <w:rFonts w:asciiTheme="majorHAnsi" w:hAnsiTheme="majorHAnsi"/>
              </w:rPr>
            </w:pPr>
            <w:r w:rsidRPr="00061F14">
              <w:rPr>
                <w:rFonts w:asciiTheme="majorHAnsi" w:hAnsiTheme="majorHAnsi"/>
              </w:rPr>
              <w:t>3.2</w:t>
            </w:r>
          </w:p>
        </w:tc>
        <w:tc>
          <w:tcPr>
            <w:tcW w:w="6277" w:type="dxa"/>
          </w:tcPr>
          <w:p w:rsidR="00EC161B" w:rsidRPr="00061F14" w:rsidRDefault="00261F7A" w:rsidP="00261F7A">
            <w:pPr>
              <w:rPr>
                <w:rFonts w:asciiTheme="majorHAnsi" w:hAnsiTheme="majorHAnsi"/>
              </w:rPr>
            </w:pPr>
            <w:r w:rsidRPr="00061F14">
              <w:rPr>
                <w:rFonts w:asciiTheme="majorHAnsi" w:hAnsiTheme="majorHAnsi"/>
              </w:rPr>
              <w:t xml:space="preserve">Laju Inflasi Daerah </w:t>
            </w:r>
          </w:p>
        </w:tc>
        <w:tc>
          <w:tcPr>
            <w:tcW w:w="706" w:type="dxa"/>
          </w:tcPr>
          <w:p w:rsidR="00EC161B" w:rsidRPr="00061F14" w:rsidRDefault="00261F7A" w:rsidP="006E5B37">
            <w:pPr>
              <w:jc w:val="center"/>
              <w:rPr>
                <w:rFonts w:asciiTheme="majorHAnsi" w:hAnsiTheme="majorHAnsi"/>
              </w:rPr>
            </w:pPr>
            <w:r w:rsidRPr="00061F14">
              <w:rPr>
                <w:rFonts w:asciiTheme="majorHAnsi" w:hAnsiTheme="majorHAnsi"/>
              </w:rPr>
              <w:t>III.3</w:t>
            </w:r>
          </w:p>
        </w:tc>
      </w:tr>
      <w:tr w:rsidR="00EC161B" w:rsidRPr="00061F14" w:rsidTr="000233A1">
        <w:tc>
          <w:tcPr>
            <w:tcW w:w="1099" w:type="dxa"/>
          </w:tcPr>
          <w:p w:rsidR="00EC161B" w:rsidRPr="00061F14" w:rsidRDefault="00EC161B" w:rsidP="006E5B37">
            <w:pPr>
              <w:rPr>
                <w:rFonts w:asciiTheme="majorHAnsi" w:hAnsiTheme="majorHAnsi"/>
              </w:rPr>
            </w:pPr>
          </w:p>
        </w:tc>
        <w:tc>
          <w:tcPr>
            <w:tcW w:w="531" w:type="dxa"/>
          </w:tcPr>
          <w:p w:rsidR="00EC161B" w:rsidRPr="00061F14" w:rsidRDefault="00EC161B" w:rsidP="006E5B37">
            <w:pPr>
              <w:rPr>
                <w:rFonts w:asciiTheme="majorHAnsi" w:hAnsiTheme="majorHAnsi"/>
              </w:rPr>
            </w:pPr>
            <w:r w:rsidRPr="00061F14">
              <w:rPr>
                <w:rFonts w:asciiTheme="majorHAnsi" w:hAnsiTheme="majorHAnsi"/>
              </w:rPr>
              <w:t>3.3</w:t>
            </w:r>
          </w:p>
        </w:tc>
        <w:tc>
          <w:tcPr>
            <w:tcW w:w="6277" w:type="dxa"/>
          </w:tcPr>
          <w:p w:rsidR="00EC161B" w:rsidRPr="00061F14" w:rsidRDefault="00261F7A" w:rsidP="006E5B37">
            <w:pPr>
              <w:rPr>
                <w:rFonts w:asciiTheme="majorHAnsi" w:hAnsiTheme="majorHAnsi"/>
              </w:rPr>
            </w:pPr>
            <w:r w:rsidRPr="00061F14">
              <w:rPr>
                <w:rFonts w:asciiTheme="majorHAnsi" w:hAnsiTheme="majorHAnsi"/>
              </w:rPr>
              <w:t>Asumsi Dasar yang Digunakan dalam APBD 2016</w:t>
            </w:r>
          </w:p>
        </w:tc>
        <w:tc>
          <w:tcPr>
            <w:tcW w:w="706" w:type="dxa"/>
          </w:tcPr>
          <w:p w:rsidR="00EC161B" w:rsidRPr="00061F14" w:rsidRDefault="00261F7A" w:rsidP="006E5B37">
            <w:pPr>
              <w:jc w:val="center"/>
              <w:rPr>
                <w:rFonts w:asciiTheme="majorHAnsi" w:hAnsiTheme="majorHAnsi"/>
              </w:rPr>
            </w:pPr>
            <w:r w:rsidRPr="00061F14">
              <w:rPr>
                <w:rFonts w:asciiTheme="majorHAnsi" w:hAnsiTheme="majorHAnsi"/>
              </w:rPr>
              <w:t>III.6</w:t>
            </w:r>
          </w:p>
        </w:tc>
      </w:tr>
      <w:tr w:rsidR="007E262E" w:rsidRPr="00061F14" w:rsidTr="000233A1">
        <w:tc>
          <w:tcPr>
            <w:tcW w:w="1099" w:type="dxa"/>
          </w:tcPr>
          <w:p w:rsidR="007E262E" w:rsidRPr="00061F14" w:rsidRDefault="007E262E" w:rsidP="006E5B37">
            <w:pPr>
              <w:rPr>
                <w:rFonts w:asciiTheme="majorHAnsi" w:hAnsiTheme="majorHAnsi"/>
              </w:rPr>
            </w:pPr>
          </w:p>
        </w:tc>
        <w:tc>
          <w:tcPr>
            <w:tcW w:w="531" w:type="dxa"/>
          </w:tcPr>
          <w:p w:rsidR="007E262E" w:rsidRPr="00061F14" w:rsidRDefault="007E262E" w:rsidP="00C2459F">
            <w:pPr>
              <w:rPr>
                <w:rFonts w:asciiTheme="majorHAnsi" w:hAnsiTheme="majorHAnsi"/>
              </w:rPr>
            </w:pPr>
            <w:r w:rsidRPr="00061F14">
              <w:rPr>
                <w:rFonts w:asciiTheme="majorHAnsi" w:hAnsiTheme="majorHAnsi"/>
              </w:rPr>
              <w:t>3.4</w:t>
            </w:r>
          </w:p>
        </w:tc>
        <w:tc>
          <w:tcPr>
            <w:tcW w:w="6277" w:type="dxa"/>
          </w:tcPr>
          <w:p w:rsidR="007E262E" w:rsidRPr="00061F14" w:rsidRDefault="00261F7A" w:rsidP="00261F7A">
            <w:pPr>
              <w:rPr>
                <w:rFonts w:asciiTheme="majorHAnsi" w:hAnsiTheme="majorHAnsi"/>
              </w:rPr>
            </w:pPr>
            <w:r w:rsidRPr="00061F14">
              <w:rPr>
                <w:rFonts w:asciiTheme="majorHAnsi" w:hAnsiTheme="majorHAnsi"/>
              </w:rPr>
              <w:t xml:space="preserve">Asumsi Lain yang Digunakan dalam APBD 2016 </w:t>
            </w:r>
          </w:p>
        </w:tc>
        <w:tc>
          <w:tcPr>
            <w:tcW w:w="706" w:type="dxa"/>
          </w:tcPr>
          <w:p w:rsidR="007E262E" w:rsidRPr="00785889" w:rsidRDefault="00785889" w:rsidP="006E5B37">
            <w:pPr>
              <w:jc w:val="center"/>
              <w:rPr>
                <w:rFonts w:asciiTheme="majorHAnsi" w:hAnsiTheme="majorHAnsi"/>
                <w:lang w:val="en-US"/>
              </w:rPr>
            </w:pPr>
            <w:r>
              <w:rPr>
                <w:rFonts w:asciiTheme="majorHAnsi" w:hAnsiTheme="majorHAnsi"/>
              </w:rPr>
              <w:t>III.</w:t>
            </w:r>
            <w:r>
              <w:rPr>
                <w:rFonts w:asciiTheme="majorHAnsi" w:hAnsiTheme="majorHAnsi"/>
                <w:lang w:val="en-US"/>
              </w:rPr>
              <w:t>14</w:t>
            </w:r>
          </w:p>
        </w:tc>
      </w:tr>
      <w:tr w:rsidR="007E262E" w:rsidRPr="00061F14" w:rsidTr="000233A1">
        <w:tc>
          <w:tcPr>
            <w:tcW w:w="1099" w:type="dxa"/>
          </w:tcPr>
          <w:p w:rsidR="007E262E" w:rsidRPr="00061F14" w:rsidRDefault="007E262E" w:rsidP="006E5B37">
            <w:pPr>
              <w:rPr>
                <w:rFonts w:asciiTheme="majorHAnsi" w:hAnsiTheme="majorHAnsi"/>
              </w:rPr>
            </w:pPr>
          </w:p>
        </w:tc>
        <w:tc>
          <w:tcPr>
            <w:tcW w:w="531" w:type="dxa"/>
          </w:tcPr>
          <w:p w:rsidR="007E262E" w:rsidRPr="00061F14" w:rsidRDefault="007E262E" w:rsidP="006E5B37">
            <w:pPr>
              <w:rPr>
                <w:rFonts w:asciiTheme="majorHAnsi" w:hAnsiTheme="majorHAnsi"/>
              </w:rPr>
            </w:pPr>
          </w:p>
        </w:tc>
        <w:tc>
          <w:tcPr>
            <w:tcW w:w="6277" w:type="dxa"/>
          </w:tcPr>
          <w:p w:rsidR="007E262E" w:rsidRPr="00061F14" w:rsidRDefault="007E262E" w:rsidP="006E5B37">
            <w:pPr>
              <w:rPr>
                <w:rFonts w:asciiTheme="majorHAnsi" w:hAnsiTheme="majorHAnsi"/>
              </w:rPr>
            </w:pPr>
          </w:p>
        </w:tc>
        <w:tc>
          <w:tcPr>
            <w:tcW w:w="706" w:type="dxa"/>
          </w:tcPr>
          <w:p w:rsidR="007E262E" w:rsidRPr="00061F14" w:rsidRDefault="007E262E" w:rsidP="006E5B37">
            <w:pPr>
              <w:jc w:val="center"/>
              <w:rPr>
                <w:rFonts w:asciiTheme="majorHAnsi" w:hAnsiTheme="majorHAnsi"/>
              </w:rPr>
            </w:pPr>
          </w:p>
        </w:tc>
      </w:tr>
      <w:tr w:rsidR="007E262E" w:rsidRPr="00061F14" w:rsidTr="00261F7A">
        <w:tc>
          <w:tcPr>
            <w:tcW w:w="1093" w:type="dxa"/>
          </w:tcPr>
          <w:p w:rsidR="007E262E" w:rsidRPr="00061F14" w:rsidRDefault="007E262E" w:rsidP="006E5B37">
            <w:pPr>
              <w:rPr>
                <w:rFonts w:asciiTheme="majorHAnsi" w:hAnsiTheme="majorHAnsi"/>
                <w:b/>
              </w:rPr>
            </w:pPr>
            <w:r w:rsidRPr="00061F14">
              <w:rPr>
                <w:rFonts w:asciiTheme="majorHAnsi" w:hAnsiTheme="majorHAnsi"/>
                <w:b/>
              </w:rPr>
              <w:t>BAB  IV</w:t>
            </w:r>
          </w:p>
        </w:tc>
        <w:tc>
          <w:tcPr>
            <w:tcW w:w="6755" w:type="dxa"/>
            <w:gridSpan w:val="2"/>
          </w:tcPr>
          <w:p w:rsidR="007E262E" w:rsidRPr="00061F14" w:rsidRDefault="007E262E" w:rsidP="006E5B37">
            <w:pPr>
              <w:rPr>
                <w:rFonts w:asciiTheme="majorHAnsi" w:hAnsiTheme="majorHAnsi"/>
                <w:b/>
              </w:rPr>
            </w:pPr>
            <w:r w:rsidRPr="00061F14">
              <w:rPr>
                <w:rFonts w:asciiTheme="majorHAnsi" w:hAnsiTheme="majorHAnsi"/>
                <w:b/>
              </w:rPr>
              <w:t>KEBIJAKAN PENDAPATAN, BELANJA DAN</w:t>
            </w:r>
            <w:r w:rsidR="000E021F" w:rsidRPr="00061F14">
              <w:rPr>
                <w:rFonts w:asciiTheme="majorHAnsi" w:hAnsiTheme="majorHAnsi"/>
                <w:b/>
              </w:rPr>
              <w:t xml:space="preserve"> PEMBIAYAAN</w:t>
            </w:r>
          </w:p>
        </w:tc>
        <w:tc>
          <w:tcPr>
            <w:tcW w:w="765" w:type="dxa"/>
          </w:tcPr>
          <w:p w:rsidR="007E262E" w:rsidRPr="00061F14" w:rsidRDefault="007E262E" w:rsidP="006E5B37">
            <w:pPr>
              <w:jc w:val="center"/>
              <w:rPr>
                <w:rFonts w:asciiTheme="majorHAnsi" w:hAnsiTheme="majorHAnsi"/>
              </w:rPr>
            </w:pPr>
          </w:p>
        </w:tc>
      </w:tr>
      <w:tr w:rsidR="007E262E" w:rsidRPr="00061F14" w:rsidTr="00261F7A">
        <w:tc>
          <w:tcPr>
            <w:tcW w:w="1093" w:type="dxa"/>
          </w:tcPr>
          <w:p w:rsidR="007E262E" w:rsidRPr="00061F14" w:rsidRDefault="007E262E" w:rsidP="006E5B37">
            <w:pPr>
              <w:rPr>
                <w:rFonts w:asciiTheme="majorHAnsi" w:hAnsiTheme="majorHAnsi"/>
              </w:rPr>
            </w:pPr>
          </w:p>
        </w:tc>
        <w:tc>
          <w:tcPr>
            <w:tcW w:w="531" w:type="dxa"/>
          </w:tcPr>
          <w:p w:rsidR="007E262E" w:rsidRPr="00061F14" w:rsidRDefault="007E262E" w:rsidP="006E5B37">
            <w:pPr>
              <w:rPr>
                <w:rFonts w:asciiTheme="majorHAnsi" w:hAnsiTheme="majorHAnsi"/>
              </w:rPr>
            </w:pPr>
            <w:r w:rsidRPr="00061F14">
              <w:rPr>
                <w:rFonts w:asciiTheme="majorHAnsi" w:hAnsiTheme="majorHAnsi"/>
              </w:rPr>
              <w:t>4.1</w:t>
            </w:r>
          </w:p>
        </w:tc>
        <w:tc>
          <w:tcPr>
            <w:tcW w:w="6224" w:type="dxa"/>
          </w:tcPr>
          <w:p w:rsidR="007E262E" w:rsidRPr="00061F14" w:rsidRDefault="00261F7A" w:rsidP="006E5B37">
            <w:pPr>
              <w:rPr>
                <w:rFonts w:asciiTheme="majorHAnsi" w:hAnsiTheme="majorHAnsi"/>
              </w:rPr>
            </w:pPr>
            <w:r w:rsidRPr="00061F14">
              <w:rPr>
                <w:rFonts w:asciiTheme="majorHAnsi" w:hAnsiTheme="majorHAnsi"/>
              </w:rPr>
              <w:t>Pendapatan Daerah</w:t>
            </w:r>
          </w:p>
        </w:tc>
        <w:tc>
          <w:tcPr>
            <w:tcW w:w="765" w:type="dxa"/>
          </w:tcPr>
          <w:p w:rsidR="007E262E" w:rsidRPr="00061F14" w:rsidRDefault="00261F7A" w:rsidP="006E5B37">
            <w:pPr>
              <w:jc w:val="center"/>
              <w:rPr>
                <w:rFonts w:asciiTheme="majorHAnsi" w:hAnsiTheme="majorHAnsi"/>
              </w:rPr>
            </w:pPr>
            <w:r w:rsidRPr="00061F14">
              <w:rPr>
                <w:rFonts w:asciiTheme="majorHAnsi" w:hAnsiTheme="majorHAnsi"/>
              </w:rPr>
              <w:t>IV.1</w:t>
            </w:r>
          </w:p>
        </w:tc>
      </w:tr>
      <w:tr w:rsidR="00323A06" w:rsidRPr="00061F14" w:rsidTr="00261F7A">
        <w:tc>
          <w:tcPr>
            <w:tcW w:w="1093" w:type="dxa"/>
          </w:tcPr>
          <w:p w:rsidR="00323A06" w:rsidRPr="00061F14" w:rsidRDefault="00323A06" w:rsidP="006E5B37">
            <w:pPr>
              <w:rPr>
                <w:rFonts w:asciiTheme="majorHAnsi" w:hAnsiTheme="majorHAnsi"/>
              </w:rPr>
            </w:pPr>
          </w:p>
        </w:tc>
        <w:tc>
          <w:tcPr>
            <w:tcW w:w="531" w:type="dxa"/>
          </w:tcPr>
          <w:p w:rsidR="00323A06" w:rsidRPr="00061F14" w:rsidRDefault="00323A06" w:rsidP="006E5B37">
            <w:pPr>
              <w:rPr>
                <w:rFonts w:asciiTheme="majorHAnsi" w:hAnsiTheme="majorHAnsi"/>
              </w:rPr>
            </w:pPr>
          </w:p>
        </w:tc>
        <w:tc>
          <w:tcPr>
            <w:tcW w:w="6224" w:type="dxa"/>
          </w:tcPr>
          <w:p w:rsidR="00323A06" w:rsidRPr="00061F14" w:rsidRDefault="00323A06" w:rsidP="00261F7A">
            <w:pPr>
              <w:pStyle w:val="ListParagraph"/>
              <w:numPr>
                <w:ilvl w:val="2"/>
                <w:numId w:val="12"/>
              </w:numPr>
              <w:ind w:left="644" w:hanging="644"/>
              <w:rPr>
                <w:rFonts w:asciiTheme="majorHAnsi" w:hAnsiTheme="majorHAnsi"/>
              </w:rPr>
            </w:pPr>
            <w:r w:rsidRPr="00061F14">
              <w:rPr>
                <w:rFonts w:asciiTheme="majorHAnsi" w:hAnsiTheme="majorHAnsi"/>
              </w:rPr>
              <w:t>Kebijakan Perencanaan Pendapatan Daerah</w:t>
            </w:r>
          </w:p>
        </w:tc>
        <w:tc>
          <w:tcPr>
            <w:tcW w:w="765" w:type="dxa"/>
          </w:tcPr>
          <w:p w:rsidR="00323A06" w:rsidRPr="00061F14" w:rsidRDefault="00261F7A" w:rsidP="006E5B37">
            <w:pPr>
              <w:jc w:val="center"/>
              <w:rPr>
                <w:rFonts w:asciiTheme="majorHAnsi" w:hAnsiTheme="majorHAnsi"/>
              </w:rPr>
            </w:pPr>
            <w:r w:rsidRPr="00061F14">
              <w:rPr>
                <w:rFonts w:asciiTheme="majorHAnsi" w:hAnsiTheme="majorHAnsi"/>
              </w:rPr>
              <w:t>IV.1</w:t>
            </w:r>
          </w:p>
        </w:tc>
      </w:tr>
      <w:tr w:rsidR="00323A06" w:rsidRPr="00061F14" w:rsidTr="00261F7A">
        <w:tc>
          <w:tcPr>
            <w:tcW w:w="1093" w:type="dxa"/>
          </w:tcPr>
          <w:p w:rsidR="00323A06" w:rsidRPr="00061F14" w:rsidRDefault="00323A06" w:rsidP="006E5B37">
            <w:pPr>
              <w:rPr>
                <w:rFonts w:asciiTheme="majorHAnsi" w:hAnsiTheme="majorHAnsi"/>
              </w:rPr>
            </w:pPr>
          </w:p>
        </w:tc>
        <w:tc>
          <w:tcPr>
            <w:tcW w:w="531" w:type="dxa"/>
          </w:tcPr>
          <w:p w:rsidR="00323A06" w:rsidRPr="00061F14" w:rsidRDefault="00323A06" w:rsidP="006E5B37">
            <w:pPr>
              <w:rPr>
                <w:rFonts w:asciiTheme="majorHAnsi" w:hAnsiTheme="majorHAnsi"/>
              </w:rPr>
            </w:pPr>
          </w:p>
        </w:tc>
        <w:tc>
          <w:tcPr>
            <w:tcW w:w="6224" w:type="dxa"/>
          </w:tcPr>
          <w:p w:rsidR="00323A06" w:rsidRPr="00061F14" w:rsidRDefault="00323A06" w:rsidP="00261F7A">
            <w:pPr>
              <w:pStyle w:val="ListParagraph"/>
              <w:numPr>
                <w:ilvl w:val="2"/>
                <w:numId w:val="12"/>
              </w:numPr>
              <w:ind w:left="644" w:hanging="644"/>
              <w:rPr>
                <w:rFonts w:asciiTheme="majorHAnsi" w:hAnsiTheme="majorHAnsi"/>
              </w:rPr>
            </w:pPr>
            <w:r w:rsidRPr="00061F14">
              <w:rPr>
                <w:rFonts w:asciiTheme="majorHAnsi" w:hAnsiTheme="majorHAnsi"/>
              </w:rPr>
              <w:t>Target Pendapatan Daerah</w:t>
            </w:r>
          </w:p>
        </w:tc>
        <w:tc>
          <w:tcPr>
            <w:tcW w:w="765" w:type="dxa"/>
          </w:tcPr>
          <w:p w:rsidR="00323A06" w:rsidRPr="00061F14" w:rsidRDefault="00261F7A" w:rsidP="006E5B37">
            <w:pPr>
              <w:jc w:val="center"/>
              <w:rPr>
                <w:rFonts w:asciiTheme="majorHAnsi" w:hAnsiTheme="majorHAnsi"/>
              </w:rPr>
            </w:pPr>
            <w:r w:rsidRPr="00061F14">
              <w:rPr>
                <w:rFonts w:asciiTheme="majorHAnsi" w:hAnsiTheme="majorHAnsi"/>
              </w:rPr>
              <w:t>IV.3</w:t>
            </w:r>
          </w:p>
        </w:tc>
      </w:tr>
      <w:tr w:rsidR="00323A06" w:rsidRPr="00061F14" w:rsidTr="00261F7A">
        <w:tc>
          <w:tcPr>
            <w:tcW w:w="1093" w:type="dxa"/>
          </w:tcPr>
          <w:p w:rsidR="00323A06" w:rsidRPr="00061F14" w:rsidRDefault="00323A06" w:rsidP="006E5B37">
            <w:pPr>
              <w:rPr>
                <w:rFonts w:asciiTheme="majorHAnsi" w:hAnsiTheme="majorHAnsi"/>
              </w:rPr>
            </w:pPr>
          </w:p>
        </w:tc>
        <w:tc>
          <w:tcPr>
            <w:tcW w:w="531" w:type="dxa"/>
          </w:tcPr>
          <w:p w:rsidR="00323A06" w:rsidRPr="00061F14" w:rsidRDefault="00323A06" w:rsidP="006E5B37">
            <w:pPr>
              <w:rPr>
                <w:rFonts w:asciiTheme="majorHAnsi" w:hAnsiTheme="majorHAnsi"/>
              </w:rPr>
            </w:pPr>
          </w:p>
        </w:tc>
        <w:tc>
          <w:tcPr>
            <w:tcW w:w="6224" w:type="dxa"/>
          </w:tcPr>
          <w:p w:rsidR="00323A06" w:rsidRPr="00061F14" w:rsidRDefault="00261F7A" w:rsidP="00261F7A">
            <w:pPr>
              <w:pStyle w:val="ListParagraph"/>
              <w:numPr>
                <w:ilvl w:val="2"/>
                <w:numId w:val="12"/>
              </w:numPr>
              <w:ind w:left="638" w:hanging="638"/>
              <w:rPr>
                <w:rFonts w:asciiTheme="majorHAnsi" w:hAnsiTheme="majorHAnsi"/>
              </w:rPr>
            </w:pPr>
            <w:r w:rsidRPr="00061F14">
              <w:rPr>
                <w:rFonts w:asciiTheme="majorHAnsi" w:hAnsiTheme="majorHAnsi"/>
              </w:rPr>
              <w:t xml:space="preserve">Proyeksi Pendapatan Daerah </w:t>
            </w:r>
          </w:p>
        </w:tc>
        <w:tc>
          <w:tcPr>
            <w:tcW w:w="765" w:type="dxa"/>
          </w:tcPr>
          <w:p w:rsidR="00323A06" w:rsidRPr="00061F14" w:rsidRDefault="00261F7A" w:rsidP="006E5B37">
            <w:pPr>
              <w:jc w:val="center"/>
              <w:rPr>
                <w:rFonts w:asciiTheme="majorHAnsi" w:hAnsiTheme="majorHAnsi"/>
              </w:rPr>
            </w:pPr>
            <w:r w:rsidRPr="00061F14">
              <w:rPr>
                <w:rFonts w:asciiTheme="majorHAnsi" w:hAnsiTheme="majorHAnsi"/>
              </w:rPr>
              <w:t>IV.12</w:t>
            </w:r>
          </w:p>
        </w:tc>
      </w:tr>
      <w:tr w:rsidR="00261F7A" w:rsidRPr="00061F14" w:rsidTr="00261F7A">
        <w:tc>
          <w:tcPr>
            <w:tcW w:w="1093" w:type="dxa"/>
          </w:tcPr>
          <w:p w:rsidR="00261F7A" w:rsidRPr="00061F14" w:rsidRDefault="00261F7A" w:rsidP="006E5B37">
            <w:pPr>
              <w:rPr>
                <w:rFonts w:asciiTheme="majorHAnsi" w:hAnsiTheme="majorHAnsi"/>
              </w:rPr>
            </w:pPr>
          </w:p>
        </w:tc>
        <w:tc>
          <w:tcPr>
            <w:tcW w:w="531" w:type="dxa"/>
          </w:tcPr>
          <w:p w:rsidR="00261F7A" w:rsidRPr="00061F14" w:rsidRDefault="00261F7A" w:rsidP="006E5B37">
            <w:pPr>
              <w:rPr>
                <w:rFonts w:asciiTheme="majorHAnsi" w:hAnsiTheme="majorHAnsi"/>
              </w:rPr>
            </w:pPr>
          </w:p>
        </w:tc>
        <w:tc>
          <w:tcPr>
            <w:tcW w:w="6224" w:type="dxa"/>
          </w:tcPr>
          <w:p w:rsidR="00261F7A" w:rsidRPr="00061F14" w:rsidRDefault="00261F7A" w:rsidP="00261F7A">
            <w:pPr>
              <w:pStyle w:val="ListParagraph"/>
              <w:numPr>
                <w:ilvl w:val="2"/>
                <w:numId w:val="12"/>
              </w:numPr>
              <w:ind w:left="638" w:hanging="638"/>
              <w:rPr>
                <w:rFonts w:asciiTheme="majorHAnsi" w:hAnsiTheme="majorHAnsi"/>
              </w:rPr>
            </w:pPr>
            <w:r w:rsidRPr="00061F14">
              <w:rPr>
                <w:rFonts w:asciiTheme="majorHAnsi" w:hAnsiTheme="majorHAnsi"/>
              </w:rPr>
              <w:t>Upaya-upaya dalam Mencapai Target</w:t>
            </w:r>
          </w:p>
        </w:tc>
        <w:tc>
          <w:tcPr>
            <w:tcW w:w="765" w:type="dxa"/>
          </w:tcPr>
          <w:p w:rsidR="00261F7A" w:rsidRPr="00061F14" w:rsidRDefault="00261F7A" w:rsidP="006E5B37">
            <w:pPr>
              <w:jc w:val="center"/>
              <w:rPr>
                <w:rFonts w:asciiTheme="majorHAnsi" w:hAnsiTheme="majorHAnsi"/>
              </w:rPr>
            </w:pPr>
            <w:r w:rsidRPr="00061F14">
              <w:rPr>
                <w:rFonts w:asciiTheme="majorHAnsi" w:hAnsiTheme="majorHAnsi"/>
              </w:rPr>
              <w:t>IV.13</w:t>
            </w:r>
          </w:p>
        </w:tc>
      </w:tr>
      <w:tr w:rsidR="00323A06" w:rsidRPr="00061F14" w:rsidTr="00261F7A">
        <w:tc>
          <w:tcPr>
            <w:tcW w:w="1093" w:type="dxa"/>
          </w:tcPr>
          <w:p w:rsidR="00323A06" w:rsidRPr="00061F14" w:rsidRDefault="00323A06" w:rsidP="006E5B37">
            <w:pPr>
              <w:rPr>
                <w:rFonts w:asciiTheme="majorHAnsi" w:hAnsiTheme="majorHAnsi"/>
              </w:rPr>
            </w:pPr>
          </w:p>
        </w:tc>
        <w:tc>
          <w:tcPr>
            <w:tcW w:w="531" w:type="dxa"/>
          </w:tcPr>
          <w:p w:rsidR="00323A06" w:rsidRPr="00061F14" w:rsidRDefault="00323A06" w:rsidP="006E5B37">
            <w:pPr>
              <w:rPr>
                <w:rFonts w:asciiTheme="majorHAnsi" w:hAnsiTheme="majorHAnsi"/>
              </w:rPr>
            </w:pPr>
            <w:r w:rsidRPr="00061F14">
              <w:rPr>
                <w:rFonts w:asciiTheme="majorHAnsi" w:hAnsiTheme="majorHAnsi"/>
              </w:rPr>
              <w:t>4.2</w:t>
            </w:r>
          </w:p>
        </w:tc>
        <w:tc>
          <w:tcPr>
            <w:tcW w:w="6224" w:type="dxa"/>
          </w:tcPr>
          <w:p w:rsidR="00323A06" w:rsidRPr="00061F14" w:rsidRDefault="00323A06" w:rsidP="00A907A3">
            <w:pPr>
              <w:rPr>
                <w:rFonts w:asciiTheme="majorHAnsi" w:hAnsiTheme="majorHAnsi"/>
              </w:rPr>
            </w:pPr>
            <w:r w:rsidRPr="00061F14">
              <w:rPr>
                <w:rFonts w:asciiTheme="majorHAnsi" w:hAnsiTheme="majorHAnsi"/>
              </w:rPr>
              <w:t>Belanja Daerah</w:t>
            </w:r>
          </w:p>
        </w:tc>
        <w:tc>
          <w:tcPr>
            <w:tcW w:w="765" w:type="dxa"/>
          </w:tcPr>
          <w:p w:rsidR="00323A06" w:rsidRPr="00061F14" w:rsidRDefault="00261F7A" w:rsidP="006E5B37">
            <w:pPr>
              <w:jc w:val="center"/>
              <w:rPr>
                <w:rFonts w:asciiTheme="majorHAnsi" w:hAnsiTheme="majorHAnsi"/>
              </w:rPr>
            </w:pPr>
            <w:r w:rsidRPr="00061F14">
              <w:rPr>
                <w:rFonts w:asciiTheme="majorHAnsi" w:hAnsiTheme="majorHAnsi"/>
              </w:rPr>
              <w:t>IV.14</w:t>
            </w:r>
          </w:p>
        </w:tc>
      </w:tr>
      <w:tr w:rsidR="000E021F" w:rsidRPr="00061F14" w:rsidTr="00261F7A">
        <w:tc>
          <w:tcPr>
            <w:tcW w:w="1093" w:type="dxa"/>
          </w:tcPr>
          <w:p w:rsidR="000E021F" w:rsidRPr="00061F14" w:rsidRDefault="000E021F" w:rsidP="006E5B37">
            <w:pPr>
              <w:rPr>
                <w:rFonts w:asciiTheme="majorHAnsi" w:hAnsiTheme="majorHAnsi"/>
              </w:rPr>
            </w:pPr>
          </w:p>
        </w:tc>
        <w:tc>
          <w:tcPr>
            <w:tcW w:w="531" w:type="dxa"/>
          </w:tcPr>
          <w:p w:rsidR="000E021F" w:rsidRPr="00061F14" w:rsidRDefault="000E021F" w:rsidP="006E5B37">
            <w:pPr>
              <w:rPr>
                <w:rFonts w:asciiTheme="majorHAnsi" w:hAnsiTheme="majorHAnsi"/>
              </w:rPr>
            </w:pPr>
          </w:p>
        </w:tc>
        <w:tc>
          <w:tcPr>
            <w:tcW w:w="6224" w:type="dxa"/>
          </w:tcPr>
          <w:p w:rsidR="000E021F" w:rsidRPr="00061F14" w:rsidRDefault="000E021F" w:rsidP="000E021F">
            <w:pPr>
              <w:pStyle w:val="ListParagraph"/>
              <w:numPr>
                <w:ilvl w:val="2"/>
                <w:numId w:val="11"/>
              </w:numPr>
              <w:ind w:left="638" w:hanging="638"/>
              <w:rPr>
                <w:rFonts w:asciiTheme="majorHAnsi" w:hAnsiTheme="majorHAnsi"/>
              </w:rPr>
            </w:pPr>
            <w:r w:rsidRPr="00061F14">
              <w:rPr>
                <w:rFonts w:asciiTheme="majorHAnsi" w:hAnsiTheme="majorHAnsi"/>
              </w:rPr>
              <w:t>Kebijakan Perencanaan Belanja Daerah</w:t>
            </w:r>
          </w:p>
        </w:tc>
        <w:tc>
          <w:tcPr>
            <w:tcW w:w="765" w:type="dxa"/>
          </w:tcPr>
          <w:p w:rsidR="000E021F" w:rsidRPr="00061F14" w:rsidRDefault="00261F7A" w:rsidP="006E5B37">
            <w:pPr>
              <w:jc w:val="center"/>
              <w:rPr>
                <w:rFonts w:asciiTheme="majorHAnsi" w:hAnsiTheme="majorHAnsi"/>
              </w:rPr>
            </w:pPr>
            <w:r w:rsidRPr="00061F14">
              <w:rPr>
                <w:rFonts w:asciiTheme="majorHAnsi" w:hAnsiTheme="majorHAnsi"/>
              </w:rPr>
              <w:t>IV.14</w:t>
            </w:r>
          </w:p>
        </w:tc>
      </w:tr>
      <w:tr w:rsidR="000E021F" w:rsidRPr="00061F14" w:rsidTr="00261F7A">
        <w:tc>
          <w:tcPr>
            <w:tcW w:w="1093" w:type="dxa"/>
          </w:tcPr>
          <w:p w:rsidR="000E021F" w:rsidRPr="00061F14" w:rsidRDefault="000E021F" w:rsidP="006E5B37">
            <w:pPr>
              <w:rPr>
                <w:rFonts w:asciiTheme="majorHAnsi" w:hAnsiTheme="majorHAnsi"/>
              </w:rPr>
            </w:pPr>
          </w:p>
        </w:tc>
        <w:tc>
          <w:tcPr>
            <w:tcW w:w="531" w:type="dxa"/>
          </w:tcPr>
          <w:p w:rsidR="000E021F" w:rsidRPr="00061F14" w:rsidRDefault="000E021F" w:rsidP="006E5B37">
            <w:pPr>
              <w:rPr>
                <w:rFonts w:asciiTheme="majorHAnsi" w:hAnsiTheme="majorHAnsi"/>
              </w:rPr>
            </w:pPr>
          </w:p>
        </w:tc>
        <w:tc>
          <w:tcPr>
            <w:tcW w:w="6224" w:type="dxa"/>
          </w:tcPr>
          <w:p w:rsidR="000E021F" w:rsidRPr="00061F14" w:rsidRDefault="000E021F" w:rsidP="000E021F">
            <w:pPr>
              <w:pStyle w:val="ListParagraph"/>
              <w:numPr>
                <w:ilvl w:val="2"/>
                <w:numId w:val="11"/>
              </w:numPr>
              <w:ind w:left="638" w:hanging="638"/>
              <w:rPr>
                <w:rFonts w:asciiTheme="majorHAnsi" w:hAnsiTheme="majorHAnsi"/>
              </w:rPr>
            </w:pPr>
            <w:r w:rsidRPr="00061F14">
              <w:rPr>
                <w:rFonts w:asciiTheme="majorHAnsi" w:hAnsiTheme="majorHAnsi"/>
              </w:rPr>
              <w:t>Kebijakan Belanja Tak Langsung</w:t>
            </w:r>
          </w:p>
        </w:tc>
        <w:tc>
          <w:tcPr>
            <w:tcW w:w="765" w:type="dxa"/>
          </w:tcPr>
          <w:p w:rsidR="000E021F" w:rsidRPr="00061F14" w:rsidRDefault="00261F7A" w:rsidP="006E5B37">
            <w:pPr>
              <w:jc w:val="center"/>
              <w:rPr>
                <w:rFonts w:asciiTheme="majorHAnsi" w:hAnsiTheme="majorHAnsi"/>
              </w:rPr>
            </w:pPr>
            <w:r w:rsidRPr="00061F14">
              <w:rPr>
                <w:rFonts w:asciiTheme="majorHAnsi" w:hAnsiTheme="majorHAnsi"/>
              </w:rPr>
              <w:t>IV.16</w:t>
            </w:r>
          </w:p>
        </w:tc>
      </w:tr>
      <w:tr w:rsidR="000E021F" w:rsidRPr="00061F14" w:rsidTr="00261F7A">
        <w:trPr>
          <w:trHeight w:val="142"/>
        </w:trPr>
        <w:tc>
          <w:tcPr>
            <w:tcW w:w="1093" w:type="dxa"/>
          </w:tcPr>
          <w:p w:rsidR="000E021F" w:rsidRPr="00061F14" w:rsidRDefault="000E021F" w:rsidP="006E5B37">
            <w:pPr>
              <w:rPr>
                <w:rFonts w:asciiTheme="majorHAnsi" w:hAnsiTheme="majorHAnsi"/>
              </w:rPr>
            </w:pPr>
          </w:p>
        </w:tc>
        <w:tc>
          <w:tcPr>
            <w:tcW w:w="531" w:type="dxa"/>
          </w:tcPr>
          <w:p w:rsidR="000E021F" w:rsidRPr="00061F14" w:rsidRDefault="000E021F" w:rsidP="006E5B37">
            <w:pPr>
              <w:rPr>
                <w:rFonts w:asciiTheme="majorHAnsi" w:hAnsiTheme="majorHAnsi"/>
              </w:rPr>
            </w:pPr>
          </w:p>
        </w:tc>
        <w:tc>
          <w:tcPr>
            <w:tcW w:w="6224" w:type="dxa"/>
          </w:tcPr>
          <w:p w:rsidR="000E021F" w:rsidRPr="00061F14" w:rsidRDefault="000E021F" w:rsidP="000E021F">
            <w:pPr>
              <w:pStyle w:val="ListParagraph"/>
              <w:numPr>
                <w:ilvl w:val="2"/>
                <w:numId w:val="11"/>
              </w:numPr>
              <w:ind w:left="638" w:hanging="638"/>
              <w:rPr>
                <w:rFonts w:asciiTheme="majorHAnsi" w:hAnsiTheme="majorHAnsi"/>
              </w:rPr>
            </w:pPr>
            <w:r w:rsidRPr="00061F14">
              <w:rPr>
                <w:rFonts w:asciiTheme="majorHAnsi" w:hAnsiTheme="majorHAnsi"/>
              </w:rPr>
              <w:t xml:space="preserve">Kebijakan Belanja Langsung </w:t>
            </w:r>
          </w:p>
        </w:tc>
        <w:tc>
          <w:tcPr>
            <w:tcW w:w="765" w:type="dxa"/>
          </w:tcPr>
          <w:p w:rsidR="000E021F" w:rsidRPr="00061F14" w:rsidRDefault="00261F7A" w:rsidP="006E5B37">
            <w:pPr>
              <w:jc w:val="center"/>
              <w:rPr>
                <w:rFonts w:asciiTheme="majorHAnsi" w:hAnsiTheme="majorHAnsi"/>
              </w:rPr>
            </w:pPr>
            <w:r w:rsidRPr="00061F14">
              <w:rPr>
                <w:rFonts w:asciiTheme="majorHAnsi" w:hAnsiTheme="majorHAnsi"/>
              </w:rPr>
              <w:t>IV.23</w:t>
            </w:r>
          </w:p>
        </w:tc>
      </w:tr>
      <w:tr w:rsidR="00323A06" w:rsidRPr="00061F14" w:rsidTr="00261F7A">
        <w:tc>
          <w:tcPr>
            <w:tcW w:w="1093" w:type="dxa"/>
          </w:tcPr>
          <w:p w:rsidR="00323A06" w:rsidRPr="00061F14" w:rsidRDefault="00323A06" w:rsidP="006E5B37">
            <w:pPr>
              <w:rPr>
                <w:rFonts w:asciiTheme="majorHAnsi" w:hAnsiTheme="majorHAnsi"/>
              </w:rPr>
            </w:pPr>
          </w:p>
        </w:tc>
        <w:tc>
          <w:tcPr>
            <w:tcW w:w="531" w:type="dxa"/>
          </w:tcPr>
          <w:p w:rsidR="00323A06" w:rsidRPr="00061F14" w:rsidRDefault="00323A06" w:rsidP="006E5B37">
            <w:pPr>
              <w:rPr>
                <w:rFonts w:asciiTheme="majorHAnsi" w:hAnsiTheme="majorHAnsi"/>
              </w:rPr>
            </w:pPr>
            <w:r w:rsidRPr="00061F14">
              <w:rPr>
                <w:rFonts w:asciiTheme="majorHAnsi" w:hAnsiTheme="majorHAnsi"/>
              </w:rPr>
              <w:t>4.3</w:t>
            </w:r>
          </w:p>
        </w:tc>
        <w:tc>
          <w:tcPr>
            <w:tcW w:w="6224" w:type="dxa"/>
          </w:tcPr>
          <w:p w:rsidR="00323A06" w:rsidRPr="00061F14" w:rsidRDefault="00323A06" w:rsidP="00A907A3">
            <w:pPr>
              <w:rPr>
                <w:rFonts w:asciiTheme="majorHAnsi" w:hAnsiTheme="majorHAnsi"/>
              </w:rPr>
            </w:pPr>
            <w:r w:rsidRPr="00061F14">
              <w:rPr>
                <w:rFonts w:asciiTheme="majorHAnsi" w:hAnsiTheme="majorHAnsi"/>
              </w:rPr>
              <w:t>Pembiayaan Daerah</w:t>
            </w:r>
          </w:p>
        </w:tc>
        <w:tc>
          <w:tcPr>
            <w:tcW w:w="765" w:type="dxa"/>
          </w:tcPr>
          <w:p w:rsidR="00323A06" w:rsidRPr="00785889" w:rsidRDefault="00785889" w:rsidP="006E5B37">
            <w:pPr>
              <w:jc w:val="center"/>
              <w:rPr>
                <w:rFonts w:asciiTheme="majorHAnsi" w:hAnsiTheme="majorHAnsi"/>
                <w:lang w:val="en-US"/>
              </w:rPr>
            </w:pPr>
            <w:r>
              <w:rPr>
                <w:rFonts w:asciiTheme="majorHAnsi" w:hAnsiTheme="majorHAnsi"/>
              </w:rPr>
              <w:t>IV.4</w:t>
            </w:r>
            <w:r>
              <w:rPr>
                <w:rFonts w:asciiTheme="majorHAnsi" w:hAnsiTheme="majorHAnsi"/>
                <w:lang w:val="en-US"/>
              </w:rPr>
              <w:t>1</w:t>
            </w:r>
          </w:p>
        </w:tc>
      </w:tr>
      <w:tr w:rsidR="00323A06" w:rsidRPr="00061F14" w:rsidTr="00261F7A">
        <w:tc>
          <w:tcPr>
            <w:tcW w:w="1093" w:type="dxa"/>
          </w:tcPr>
          <w:p w:rsidR="00323A06" w:rsidRPr="00061F14" w:rsidRDefault="00323A06" w:rsidP="006E5B37">
            <w:pPr>
              <w:rPr>
                <w:rFonts w:asciiTheme="majorHAnsi" w:hAnsiTheme="majorHAnsi"/>
              </w:rPr>
            </w:pPr>
          </w:p>
        </w:tc>
        <w:tc>
          <w:tcPr>
            <w:tcW w:w="531" w:type="dxa"/>
          </w:tcPr>
          <w:p w:rsidR="00323A06" w:rsidRPr="00061F14" w:rsidRDefault="00323A06" w:rsidP="006E5B37">
            <w:pPr>
              <w:rPr>
                <w:rFonts w:asciiTheme="majorHAnsi" w:hAnsiTheme="majorHAnsi"/>
              </w:rPr>
            </w:pPr>
          </w:p>
        </w:tc>
        <w:tc>
          <w:tcPr>
            <w:tcW w:w="6224" w:type="dxa"/>
          </w:tcPr>
          <w:p w:rsidR="00323A06" w:rsidRPr="00061F14" w:rsidRDefault="000E021F" w:rsidP="006E5B37">
            <w:pPr>
              <w:rPr>
                <w:rFonts w:asciiTheme="majorHAnsi" w:hAnsiTheme="majorHAnsi"/>
              </w:rPr>
            </w:pPr>
            <w:r w:rsidRPr="00061F14">
              <w:rPr>
                <w:rFonts w:asciiTheme="majorHAnsi" w:hAnsiTheme="majorHAnsi"/>
              </w:rPr>
              <w:t>4.3.1  Kebijakan Penerimaan Pembiayaan</w:t>
            </w:r>
          </w:p>
        </w:tc>
        <w:tc>
          <w:tcPr>
            <w:tcW w:w="765" w:type="dxa"/>
          </w:tcPr>
          <w:p w:rsidR="00323A06" w:rsidRPr="00785889" w:rsidRDefault="00785889" w:rsidP="006E5B37">
            <w:pPr>
              <w:jc w:val="center"/>
              <w:rPr>
                <w:rFonts w:asciiTheme="majorHAnsi" w:hAnsiTheme="majorHAnsi"/>
                <w:lang w:val="en-US"/>
              </w:rPr>
            </w:pPr>
            <w:r>
              <w:rPr>
                <w:rFonts w:asciiTheme="majorHAnsi" w:hAnsiTheme="majorHAnsi"/>
              </w:rPr>
              <w:t>IV.4</w:t>
            </w:r>
            <w:r>
              <w:rPr>
                <w:rFonts w:asciiTheme="majorHAnsi" w:hAnsiTheme="majorHAnsi"/>
                <w:lang w:val="en-US"/>
              </w:rPr>
              <w:t>2</w:t>
            </w:r>
          </w:p>
        </w:tc>
      </w:tr>
      <w:tr w:rsidR="000E021F" w:rsidRPr="00061F14" w:rsidTr="00261F7A">
        <w:tc>
          <w:tcPr>
            <w:tcW w:w="1093" w:type="dxa"/>
          </w:tcPr>
          <w:p w:rsidR="000E021F" w:rsidRPr="00061F14" w:rsidRDefault="000E021F" w:rsidP="006E5B37">
            <w:pPr>
              <w:rPr>
                <w:rFonts w:asciiTheme="majorHAnsi" w:hAnsiTheme="majorHAnsi"/>
              </w:rPr>
            </w:pPr>
          </w:p>
        </w:tc>
        <w:tc>
          <w:tcPr>
            <w:tcW w:w="531" w:type="dxa"/>
          </w:tcPr>
          <w:p w:rsidR="000E021F" w:rsidRPr="00061F14" w:rsidRDefault="000E021F" w:rsidP="006E5B37">
            <w:pPr>
              <w:rPr>
                <w:rFonts w:asciiTheme="majorHAnsi" w:hAnsiTheme="majorHAnsi"/>
              </w:rPr>
            </w:pPr>
          </w:p>
        </w:tc>
        <w:tc>
          <w:tcPr>
            <w:tcW w:w="6224" w:type="dxa"/>
          </w:tcPr>
          <w:p w:rsidR="000E021F" w:rsidRPr="00061F14" w:rsidRDefault="000E021F" w:rsidP="006E5B37">
            <w:pPr>
              <w:rPr>
                <w:rFonts w:asciiTheme="majorHAnsi" w:hAnsiTheme="majorHAnsi"/>
              </w:rPr>
            </w:pPr>
            <w:r w:rsidRPr="00061F14">
              <w:rPr>
                <w:rFonts w:asciiTheme="majorHAnsi" w:hAnsiTheme="majorHAnsi"/>
              </w:rPr>
              <w:t>4.3.2  Kebijakan Pengeluaran Pembiayaan</w:t>
            </w:r>
          </w:p>
        </w:tc>
        <w:tc>
          <w:tcPr>
            <w:tcW w:w="765" w:type="dxa"/>
          </w:tcPr>
          <w:p w:rsidR="000E021F" w:rsidRPr="00785889" w:rsidRDefault="00785889" w:rsidP="006E5B37">
            <w:pPr>
              <w:jc w:val="center"/>
              <w:rPr>
                <w:rFonts w:asciiTheme="majorHAnsi" w:hAnsiTheme="majorHAnsi"/>
                <w:lang w:val="en-US"/>
              </w:rPr>
            </w:pPr>
            <w:r>
              <w:rPr>
                <w:rFonts w:asciiTheme="majorHAnsi" w:hAnsiTheme="majorHAnsi"/>
              </w:rPr>
              <w:t>IV.4</w:t>
            </w:r>
            <w:r>
              <w:rPr>
                <w:rFonts w:asciiTheme="majorHAnsi" w:hAnsiTheme="majorHAnsi"/>
                <w:lang w:val="en-US"/>
              </w:rPr>
              <w:t>3</w:t>
            </w:r>
          </w:p>
        </w:tc>
      </w:tr>
      <w:tr w:rsidR="000E021F" w:rsidRPr="00061F14" w:rsidTr="00261F7A">
        <w:tc>
          <w:tcPr>
            <w:tcW w:w="1093" w:type="dxa"/>
          </w:tcPr>
          <w:p w:rsidR="000E021F" w:rsidRPr="00061F14" w:rsidRDefault="000E021F" w:rsidP="006E5B37">
            <w:pPr>
              <w:rPr>
                <w:rFonts w:asciiTheme="majorHAnsi" w:hAnsiTheme="majorHAnsi"/>
              </w:rPr>
            </w:pPr>
          </w:p>
        </w:tc>
        <w:tc>
          <w:tcPr>
            <w:tcW w:w="531" w:type="dxa"/>
          </w:tcPr>
          <w:p w:rsidR="000E021F" w:rsidRPr="00061F14" w:rsidRDefault="000E021F" w:rsidP="006E5B37">
            <w:pPr>
              <w:rPr>
                <w:rFonts w:asciiTheme="majorHAnsi" w:hAnsiTheme="majorHAnsi"/>
              </w:rPr>
            </w:pPr>
          </w:p>
        </w:tc>
        <w:tc>
          <w:tcPr>
            <w:tcW w:w="6224" w:type="dxa"/>
          </w:tcPr>
          <w:p w:rsidR="000E021F" w:rsidRPr="00061F14" w:rsidRDefault="000E021F" w:rsidP="006E5B37">
            <w:pPr>
              <w:rPr>
                <w:rFonts w:asciiTheme="majorHAnsi" w:hAnsiTheme="majorHAnsi"/>
              </w:rPr>
            </w:pPr>
          </w:p>
        </w:tc>
        <w:tc>
          <w:tcPr>
            <w:tcW w:w="765" w:type="dxa"/>
          </w:tcPr>
          <w:p w:rsidR="000E021F" w:rsidRPr="00061F14" w:rsidRDefault="000E021F" w:rsidP="006E5B37">
            <w:pPr>
              <w:jc w:val="center"/>
              <w:rPr>
                <w:rFonts w:asciiTheme="majorHAnsi" w:hAnsiTheme="majorHAnsi"/>
              </w:rPr>
            </w:pPr>
          </w:p>
        </w:tc>
      </w:tr>
      <w:tr w:rsidR="00323A06" w:rsidRPr="00061F14" w:rsidTr="00261F7A">
        <w:tc>
          <w:tcPr>
            <w:tcW w:w="1093" w:type="dxa"/>
          </w:tcPr>
          <w:p w:rsidR="00323A06" w:rsidRPr="00061F14" w:rsidRDefault="00323A06" w:rsidP="006E5B37">
            <w:pPr>
              <w:rPr>
                <w:rFonts w:asciiTheme="majorHAnsi" w:hAnsiTheme="majorHAnsi"/>
                <w:b/>
              </w:rPr>
            </w:pPr>
            <w:r w:rsidRPr="00061F14">
              <w:rPr>
                <w:rFonts w:asciiTheme="majorHAnsi" w:hAnsiTheme="majorHAnsi"/>
                <w:b/>
              </w:rPr>
              <w:t>BAB  V</w:t>
            </w:r>
          </w:p>
        </w:tc>
        <w:tc>
          <w:tcPr>
            <w:tcW w:w="6755" w:type="dxa"/>
            <w:gridSpan w:val="2"/>
          </w:tcPr>
          <w:p w:rsidR="00323A06" w:rsidRPr="00061F14" w:rsidRDefault="00323A06" w:rsidP="006E5B37">
            <w:pPr>
              <w:rPr>
                <w:rFonts w:asciiTheme="majorHAnsi" w:hAnsiTheme="majorHAnsi"/>
                <w:b/>
              </w:rPr>
            </w:pPr>
            <w:r w:rsidRPr="00061F14">
              <w:rPr>
                <w:rFonts w:asciiTheme="majorHAnsi" w:hAnsiTheme="majorHAnsi"/>
                <w:b/>
              </w:rPr>
              <w:t>PENUTUP</w:t>
            </w:r>
          </w:p>
        </w:tc>
        <w:tc>
          <w:tcPr>
            <w:tcW w:w="765" w:type="dxa"/>
          </w:tcPr>
          <w:p w:rsidR="00323A06" w:rsidRPr="00061F14" w:rsidRDefault="00323A06" w:rsidP="006E5B37">
            <w:pPr>
              <w:jc w:val="center"/>
              <w:rPr>
                <w:rFonts w:asciiTheme="majorHAnsi" w:hAnsiTheme="majorHAnsi"/>
              </w:rPr>
            </w:pPr>
          </w:p>
        </w:tc>
      </w:tr>
    </w:tbl>
    <w:p w:rsidR="00826ADA" w:rsidRPr="00205F33" w:rsidRDefault="00826ADA" w:rsidP="00114B30"/>
    <w:sectPr w:rsidR="00826ADA" w:rsidRPr="00205F33" w:rsidSect="00826ADA">
      <w:pgSz w:w="11907" w:h="16840" w:code="9"/>
      <w:pgMar w:top="1701" w:right="1418" w:bottom="1418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5C5102"/>
    <w:multiLevelType w:val="multilevel"/>
    <w:tmpl w:val="F348CAD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>
    <w:nsid w:val="10FB2234"/>
    <w:multiLevelType w:val="multilevel"/>
    <w:tmpl w:val="DE9C9810"/>
    <w:lvl w:ilvl="0">
      <w:start w:val="2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26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8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11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48" w:hanging="1800"/>
      </w:pPr>
      <w:rPr>
        <w:rFonts w:hint="default"/>
      </w:rPr>
    </w:lvl>
  </w:abstractNum>
  <w:abstractNum w:abstractNumId="2">
    <w:nsid w:val="37B43E35"/>
    <w:multiLevelType w:val="multilevel"/>
    <w:tmpl w:val="DE9C9810"/>
    <w:lvl w:ilvl="0">
      <w:start w:val="4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26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8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11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48" w:hanging="1800"/>
      </w:pPr>
      <w:rPr>
        <w:rFonts w:hint="default"/>
      </w:rPr>
    </w:lvl>
  </w:abstractNum>
  <w:abstractNum w:abstractNumId="3">
    <w:nsid w:val="408C7D87"/>
    <w:multiLevelType w:val="multilevel"/>
    <w:tmpl w:val="DE9C9810"/>
    <w:lvl w:ilvl="0">
      <w:start w:val="4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6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8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11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48" w:hanging="1800"/>
      </w:pPr>
      <w:rPr>
        <w:rFonts w:hint="default"/>
      </w:rPr>
    </w:lvl>
  </w:abstractNum>
  <w:abstractNum w:abstractNumId="4">
    <w:nsid w:val="42876D31"/>
    <w:multiLevelType w:val="multilevel"/>
    <w:tmpl w:val="620CC2EA"/>
    <w:lvl w:ilvl="0">
      <w:start w:val="4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99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79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9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2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32" w:hanging="1800"/>
      </w:pPr>
      <w:rPr>
        <w:rFonts w:hint="default"/>
      </w:rPr>
    </w:lvl>
  </w:abstractNum>
  <w:abstractNum w:abstractNumId="5">
    <w:nsid w:val="44633A1B"/>
    <w:multiLevelType w:val="multilevel"/>
    <w:tmpl w:val="BC2A23F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>
    <w:nsid w:val="52EE4474"/>
    <w:multiLevelType w:val="multilevel"/>
    <w:tmpl w:val="B35C49C6"/>
    <w:lvl w:ilvl="0">
      <w:start w:val="4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39" w:hanging="49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8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1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7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0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52" w:hanging="1800"/>
      </w:pPr>
      <w:rPr>
        <w:rFonts w:hint="default"/>
      </w:rPr>
    </w:lvl>
  </w:abstractNum>
  <w:abstractNum w:abstractNumId="7">
    <w:nsid w:val="590C6BCF"/>
    <w:multiLevelType w:val="multilevel"/>
    <w:tmpl w:val="8B024306"/>
    <w:lvl w:ilvl="0">
      <w:start w:val="4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2"/>
      <w:numFmt w:val="decimal"/>
      <w:lvlText w:val="%1.%2"/>
      <w:lvlJc w:val="left"/>
      <w:pPr>
        <w:ind w:left="1088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9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6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04" w:hanging="1800"/>
      </w:pPr>
      <w:rPr>
        <w:rFonts w:hint="default"/>
      </w:rPr>
    </w:lvl>
  </w:abstractNum>
  <w:abstractNum w:abstractNumId="8">
    <w:nsid w:val="5A140183"/>
    <w:multiLevelType w:val="multilevel"/>
    <w:tmpl w:val="667031D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>
    <w:nsid w:val="6B6C6FA4"/>
    <w:multiLevelType w:val="multilevel"/>
    <w:tmpl w:val="DE9C9810"/>
    <w:lvl w:ilvl="0">
      <w:start w:val="2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26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8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11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48" w:hanging="1800"/>
      </w:pPr>
      <w:rPr>
        <w:rFonts w:hint="default"/>
      </w:rPr>
    </w:lvl>
  </w:abstractNum>
  <w:abstractNum w:abstractNumId="10">
    <w:nsid w:val="7F4305E9"/>
    <w:multiLevelType w:val="multilevel"/>
    <w:tmpl w:val="F348CAD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>
    <w:nsid w:val="7FE675D5"/>
    <w:multiLevelType w:val="multilevel"/>
    <w:tmpl w:val="2D64BCE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1"/>
  </w:num>
  <w:num w:numId="2">
    <w:abstractNumId w:val="10"/>
  </w:num>
  <w:num w:numId="3">
    <w:abstractNumId w:val="8"/>
  </w:num>
  <w:num w:numId="4">
    <w:abstractNumId w:val="5"/>
  </w:num>
  <w:num w:numId="5">
    <w:abstractNumId w:val="0"/>
  </w:num>
  <w:num w:numId="6">
    <w:abstractNumId w:val="1"/>
  </w:num>
  <w:num w:numId="7">
    <w:abstractNumId w:val="9"/>
  </w:num>
  <w:num w:numId="8">
    <w:abstractNumId w:val="2"/>
  </w:num>
  <w:num w:numId="9">
    <w:abstractNumId w:val="7"/>
  </w:num>
  <w:num w:numId="10">
    <w:abstractNumId w:val="6"/>
  </w:num>
  <w:num w:numId="11">
    <w:abstractNumId w:val="4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6ADA"/>
    <w:rsid w:val="00014ACB"/>
    <w:rsid w:val="000233A1"/>
    <w:rsid w:val="00040824"/>
    <w:rsid w:val="0004356A"/>
    <w:rsid w:val="00061F14"/>
    <w:rsid w:val="000E021F"/>
    <w:rsid w:val="001121B7"/>
    <w:rsid w:val="00114B30"/>
    <w:rsid w:val="00121127"/>
    <w:rsid w:val="00180C48"/>
    <w:rsid w:val="00192147"/>
    <w:rsid w:val="002027F4"/>
    <w:rsid w:val="00205F33"/>
    <w:rsid w:val="00224E1D"/>
    <w:rsid w:val="00261F7A"/>
    <w:rsid w:val="002A3A8D"/>
    <w:rsid w:val="002B75B9"/>
    <w:rsid w:val="00310788"/>
    <w:rsid w:val="00323A06"/>
    <w:rsid w:val="003A0805"/>
    <w:rsid w:val="0042029E"/>
    <w:rsid w:val="00430285"/>
    <w:rsid w:val="00443841"/>
    <w:rsid w:val="004835AC"/>
    <w:rsid w:val="004C77FF"/>
    <w:rsid w:val="00577A3D"/>
    <w:rsid w:val="005F20AC"/>
    <w:rsid w:val="00607C8A"/>
    <w:rsid w:val="006829FD"/>
    <w:rsid w:val="00785889"/>
    <w:rsid w:val="007A3D3D"/>
    <w:rsid w:val="007E262E"/>
    <w:rsid w:val="00826ADA"/>
    <w:rsid w:val="00830561"/>
    <w:rsid w:val="00850872"/>
    <w:rsid w:val="0089425C"/>
    <w:rsid w:val="0095387B"/>
    <w:rsid w:val="009B2E67"/>
    <w:rsid w:val="009C2BE9"/>
    <w:rsid w:val="009F161A"/>
    <w:rsid w:val="00A6404C"/>
    <w:rsid w:val="00A907A3"/>
    <w:rsid w:val="00AC068F"/>
    <w:rsid w:val="00B26EB1"/>
    <w:rsid w:val="00B504EC"/>
    <w:rsid w:val="00B74957"/>
    <w:rsid w:val="00B97697"/>
    <w:rsid w:val="00BA2F1D"/>
    <w:rsid w:val="00BA3FBD"/>
    <w:rsid w:val="00C56D23"/>
    <w:rsid w:val="00C84AAC"/>
    <w:rsid w:val="00C97299"/>
    <w:rsid w:val="00CA0541"/>
    <w:rsid w:val="00CB75B9"/>
    <w:rsid w:val="00CD2365"/>
    <w:rsid w:val="00D12F0A"/>
    <w:rsid w:val="00D4737A"/>
    <w:rsid w:val="00DD2638"/>
    <w:rsid w:val="00E45242"/>
    <w:rsid w:val="00E5288D"/>
    <w:rsid w:val="00E73118"/>
    <w:rsid w:val="00EB0DE4"/>
    <w:rsid w:val="00EC161B"/>
    <w:rsid w:val="00F46002"/>
    <w:rsid w:val="00F66895"/>
    <w:rsid w:val="00F7217C"/>
    <w:rsid w:val="00F97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1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5F33"/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B0DE4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link w:val="Heading8Char"/>
    <w:uiPriority w:val="1"/>
    <w:qFormat/>
    <w:rsid w:val="00121127"/>
    <w:pPr>
      <w:widowControl w:val="0"/>
      <w:spacing w:after="0" w:line="240" w:lineRule="auto"/>
      <w:ind w:left="793"/>
      <w:outlineLvl w:val="7"/>
    </w:pPr>
    <w:rPr>
      <w:rFonts w:ascii="Palatino Linotype" w:eastAsia="Palatino Linotype" w:hAnsi="Palatino Linotype"/>
      <w:b/>
      <w:bCs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826ADA"/>
    <w:pPr>
      <w:ind w:left="720"/>
      <w:contextualSpacing/>
    </w:pPr>
  </w:style>
  <w:style w:type="table" w:styleId="TableGrid">
    <w:name w:val="Table Grid"/>
    <w:basedOn w:val="TableNormal"/>
    <w:uiPriority w:val="59"/>
    <w:rsid w:val="00B749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unhideWhenUsed/>
    <w:qFormat/>
    <w:rsid w:val="00F97146"/>
    <w:pPr>
      <w:spacing w:line="240" w:lineRule="auto"/>
    </w:pPr>
    <w:rPr>
      <w:rFonts w:ascii="Times New Roman" w:eastAsia="Times New Roman" w:hAnsi="Times New Roman" w:cs="Times New Roman"/>
      <w:b/>
      <w:bCs/>
      <w:color w:val="4F81BD" w:themeColor="accent1"/>
      <w:sz w:val="18"/>
      <w:szCs w:val="18"/>
      <w:lang w:val="en-US"/>
    </w:rPr>
  </w:style>
  <w:style w:type="paragraph" w:customStyle="1" w:styleId="TableParagraph">
    <w:name w:val="Table Paragraph"/>
    <w:basedOn w:val="Normal"/>
    <w:uiPriority w:val="1"/>
    <w:qFormat/>
    <w:rsid w:val="00BA2F1D"/>
    <w:pPr>
      <w:widowControl w:val="0"/>
      <w:spacing w:after="0" w:line="240" w:lineRule="auto"/>
    </w:pPr>
    <w:rPr>
      <w:lang w:val="en-US"/>
    </w:rPr>
  </w:style>
  <w:style w:type="paragraph" w:styleId="BodyText">
    <w:name w:val="Body Text"/>
    <w:basedOn w:val="Normal"/>
    <w:link w:val="BodyTextChar"/>
    <w:uiPriority w:val="1"/>
    <w:qFormat/>
    <w:rsid w:val="00014ACB"/>
    <w:pPr>
      <w:widowControl w:val="0"/>
      <w:spacing w:after="0" w:line="240" w:lineRule="auto"/>
      <w:ind w:left="119" w:firstLine="720"/>
    </w:pPr>
    <w:rPr>
      <w:rFonts w:ascii="Calibri" w:eastAsia="Calibri" w:hAnsi="Calibri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014ACB"/>
    <w:rPr>
      <w:rFonts w:ascii="Calibri" w:eastAsia="Calibri" w:hAnsi="Calibri"/>
      <w:lang w:val="en-US"/>
    </w:rPr>
  </w:style>
  <w:style w:type="character" w:customStyle="1" w:styleId="Heading8Char">
    <w:name w:val="Heading 8 Char"/>
    <w:basedOn w:val="DefaultParagraphFont"/>
    <w:link w:val="Heading8"/>
    <w:uiPriority w:val="1"/>
    <w:rsid w:val="00121127"/>
    <w:rPr>
      <w:rFonts w:ascii="Palatino Linotype" w:eastAsia="Palatino Linotype" w:hAnsi="Palatino Linotype"/>
      <w:b/>
      <w:bCs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721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217C"/>
    <w:rPr>
      <w:rFonts w:ascii="Tahoma" w:hAnsi="Tahoma" w:cs="Tahoma"/>
      <w:sz w:val="16"/>
      <w:szCs w:val="1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B0DE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310788"/>
  </w:style>
  <w:style w:type="character" w:styleId="Hyperlink">
    <w:name w:val="Hyperlink"/>
    <w:uiPriority w:val="99"/>
    <w:rsid w:val="0031078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1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5F33"/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B0DE4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link w:val="Heading8Char"/>
    <w:uiPriority w:val="1"/>
    <w:qFormat/>
    <w:rsid w:val="00121127"/>
    <w:pPr>
      <w:widowControl w:val="0"/>
      <w:spacing w:after="0" w:line="240" w:lineRule="auto"/>
      <w:ind w:left="793"/>
      <w:outlineLvl w:val="7"/>
    </w:pPr>
    <w:rPr>
      <w:rFonts w:ascii="Palatino Linotype" w:eastAsia="Palatino Linotype" w:hAnsi="Palatino Linotype"/>
      <w:b/>
      <w:bCs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826ADA"/>
    <w:pPr>
      <w:ind w:left="720"/>
      <w:contextualSpacing/>
    </w:pPr>
  </w:style>
  <w:style w:type="table" w:styleId="TableGrid">
    <w:name w:val="Table Grid"/>
    <w:basedOn w:val="TableNormal"/>
    <w:uiPriority w:val="59"/>
    <w:rsid w:val="00B749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unhideWhenUsed/>
    <w:qFormat/>
    <w:rsid w:val="00F97146"/>
    <w:pPr>
      <w:spacing w:line="240" w:lineRule="auto"/>
    </w:pPr>
    <w:rPr>
      <w:rFonts w:ascii="Times New Roman" w:eastAsia="Times New Roman" w:hAnsi="Times New Roman" w:cs="Times New Roman"/>
      <w:b/>
      <w:bCs/>
      <w:color w:val="4F81BD" w:themeColor="accent1"/>
      <w:sz w:val="18"/>
      <w:szCs w:val="18"/>
      <w:lang w:val="en-US"/>
    </w:rPr>
  </w:style>
  <w:style w:type="paragraph" w:customStyle="1" w:styleId="TableParagraph">
    <w:name w:val="Table Paragraph"/>
    <w:basedOn w:val="Normal"/>
    <w:uiPriority w:val="1"/>
    <w:qFormat/>
    <w:rsid w:val="00BA2F1D"/>
    <w:pPr>
      <w:widowControl w:val="0"/>
      <w:spacing w:after="0" w:line="240" w:lineRule="auto"/>
    </w:pPr>
    <w:rPr>
      <w:lang w:val="en-US"/>
    </w:rPr>
  </w:style>
  <w:style w:type="paragraph" w:styleId="BodyText">
    <w:name w:val="Body Text"/>
    <w:basedOn w:val="Normal"/>
    <w:link w:val="BodyTextChar"/>
    <w:uiPriority w:val="1"/>
    <w:qFormat/>
    <w:rsid w:val="00014ACB"/>
    <w:pPr>
      <w:widowControl w:val="0"/>
      <w:spacing w:after="0" w:line="240" w:lineRule="auto"/>
      <w:ind w:left="119" w:firstLine="720"/>
    </w:pPr>
    <w:rPr>
      <w:rFonts w:ascii="Calibri" w:eastAsia="Calibri" w:hAnsi="Calibri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014ACB"/>
    <w:rPr>
      <w:rFonts w:ascii="Calibri" w:eastAsia="Calibri" w:hAnsi="Calibri"/>
      <w:lang w:val="en-US"/>
    </w:rPr>
  </w:style>
  <w:style w:type="character" w:customStyle="1" w:styleId="Heading8Char">
    <w:name w:val="Heading 8 Char"/>
    <w:basedOn w:val="DefaultParagraphFont"/>
    <w:link w:val="Heading8"/>
    <w:uiPriority w:val="1"/>
    <w:rsid w:val="00121127"/>
    <w:rPr>
      <w:rFonts w:ascii="Palatino Linotype" w:eastAsia="Palatino Linotype" w:hAnsi="Palatino Linotype"/>
      <w:b/>
      <w:bCs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721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217C"/>
    <w:rPr>
      <w:rFonts w:ascii="Tahoma" w:hAnsi="Tahoma" w:cs="Tahoma"/>
      <w:sz w:val="16"/>
      <w:szCs w:val="1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B0DE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310788"/>
  </w:style>
  <w:style w:type="character" w:styleId="Hyperlink">
    <w:name w:val="Hyperlink"/>
    <w:uiPriority w:val="99"/>
    <w:rsid w:val="0031078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571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3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2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257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Hp-NB</dc:creator>
  <cp:lastModifiedBy>LENOVO PC</cp:lastModifiedBy>
  <cp:revision>3</cp:revision>
  <cp:lastPrinted>2015-11-21T00:52:00Z</cp:lastPrinted>
  <dcterms:created xsi:type="dcterms:W3CDTF">2015-11-09T16:34:00Z</dcterms:created>
  <dcterms:modified xsi:type="dcterms:W3CDTF">2015-11-21T00:52:00Z</dcterms:modified>
</cp:coreProperties>
</file>